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70" w:rsidRPr="00666ADA" w:rsidRDefault="00294C70" w:rsidP="00294C70">
      <w:pPr>
        <w:autoSpaceDE w:val="0"/>
        <w:autoSpaceDN w:val="0"/>
        <w:adjustRightInd w:val="0"/>
        <w:spacing w:after="0" w:line="240" w:lineRule="auto"/>
        <w:jc w:val="center"/>
        <w:rPr>
          <w:rFonts w:ascii="Verdana" w:hAnsi="Verdana" w:cs="Verdana-Bold"/>
          <w:b/>
          <w:bCs/>
          <w:sz w:val="18"/>
          <w:szCs w:val="18"/>
          <w:u w:val="single"/>
        </w:rPr>
      </w:pPr>
      <w:r w:rsidRPr="00666ADA">
        <w:rPr>
          <w:rFonts w:ascii="Verdana" w:hAnsi="Verdana" w:cs="Verdana-Bold"/>
          <w:b/>
          <w:bCs/>
          <w:sz w:val="18"/>
          <w:szCs w:val="18"/>
          <w:u w:val="single"/>
        </w:rPr>
        <w:t>Lanco Infratech Limited (Corporate Debtor) – under liquidation process</w:t>
      </w:r>
    </w:p>
    <w:p w:rsidR="00294C70" w:rsidRPr="00666ADA" w:rsidRDefault="00294C70" w:rsidP="00294C70">
      <w:pPr>
        <w:autoSpaceDE w:val="0"/>
        <w:autoSpaceDN w:val="0"/>
        <w:adjustRightInd w:val="0"/>
        <w:spacing w:after="0" w:line="240" w:lineRule="auto"/>
        <w:jc w:val="center"/>
        <w:rPr>
          <w:rFonts w:ascii="Verdana" w:hAnsi="Verdana" w:cs="Verdana-Bold"/>
          <w:b/>
          <w:bCs/>
          <w:sz w:val="18"/>
          <w:szCs w:val="18"/>
          <w:u w:val="single"/>
        </w:rPr>
      </w:pPr>
    </w:p>
    <w:p w:rsidR="00294C70" w:rsidRPr="00666ADA" w:rsidRDefault="00294C70" w:rsidP="00294C70">
      <w:pPr>
        <w:autoSpaceDE w:val="0"/>
        <w:autoSpaceDN w:val="0"/>
        <w:adjustRightInd w:val="0"/>
        <w:spacing w:after="0" w:line="240" w:lineRule="auto"/>
        <w:jc w:val="center"/>
        <w:rPr>
          <w:rFonts w:ascii="Verdana" w:hAnsi="Verdana" w:cs="Verdana-Bold"/>
          <w:b/>
          <w:bCs/>
          <w:sz w:val="18"/>
          <w:szCs w:val="18"/>
          <w:u w:val="single"/>
        </w:rPr>
      </w:pPr>
      <w:r w:rsidRPr="00666ADA">
        <w:rPr>
          <w:rFonts w:ascii="Verdana" w:hAnsi="Verdana" w:cs="Verdana-Bold"/>
          <w:b/>
          <w:bCs/>
          <w:sz w:val="18"/>
          <w:szCs w:val="18"/>
          <w:u w:val="single"/>
        </w:rPr>
        <w:t>List of Workmen &amp; Employees</w:t>
      </w:r>
    </w:p>
    <w:p w:rsidR="00294C70" w:rsidRPr="00666ADA" w:rsidRDefault="00294C70" w:rsidP="00294C70">
      <w:pPr>
        <w:rPr>
          <w:rFonts w:ascii="Verdana" w:hAnsi="Verdana" w:cs="Verdana"/>
          <w:sz w:val="18"/>
          <w:szCs w:val="18"/>
        </w:rPr>
      </w:pPr>
      <w:r w:rsidRPr="00666ADA">
        <w:rPr>
          <w:rFonts w:ascii="Verdana" w:hAnsi="Verdana" w:cs="Verdana"/>
          <w:sz w:val="18"/>
          <w:szCs w:val="18"/>
        </w:rPr>
        <w:t xml:space="preserve">                                                                                                     </w:t>
      </w:r>
    </w:p>
    <w:p w:rsidR="00294C70" w:rsidRPr="00666ADA" w:rsidRDefault="00294C70" w:rsidP="00294C70">
      <w:pPr>
        <w:rPr>
          <w:rFonts w:ascii="Verdana" w:hAnsi="Verdana" w:cs="Verdana"/>
          <w:sz w:val="18"/>
          <w:szCs w:val="18"/>
        </w:rPr>
      </w:pPr>
    </w:p>
    <w:p w:rsidR="00294C70" w:rsidRPr="00666ADA" w:rsidRDefault="00294C70" w:rsidP="00294C70">
      <w:pPr>
        <w:rPr>
          <w:rFonts w:ascii="Verdana" w:hAnsi="Verdana" w:cstheme="minorHAnsi"/>
          <w:b/>
          <w:sz w:val="18"/>
          <w:szCs w:val="18"/>
        </w:rPr>
      </w:pPr>
      <w:r w:rsidRPr="00666ADA">
        <w:rPr>
          <w:rFonts w:ascii="Verdana" w:hAnsi="Verdana" w:cstheme="minorHAnsi"/>
          <w:b/>
          <w:sz w:val="18"/>
          <w:szCs w:val="18"/>
        </w:rPr>
        <w:t>Summary of Workmen and Employees</w:t>
      </w:r>
    </w:p>
    <w:p w:rsidR="00294C70" w:rsidRPr="00666ADA" w:rsidRDefault="00294C70" w:rsidP="00294C70">
      <w:pPr>
        <w:rPr>
          <w:rFonts w:ascii="Verdana" w:hAnsi="Verdana" w:cs="Verdana"/>
          <w:sz w:val="18"/>
          <w:szCs w:val="18"/>
        </w:rPr>
      </w:pPr>
    </w:p>
    <w:p w:rsidR="00294C70" w:rsidRPr="00666ADA" w:rsidRDefault="00294C70" w:rsidP="00294C70">
      <w:pPr>
        <w:jc w:val="right"/>
        <w:rPr>
          <w:rFonts w:ascii="Verdana" w:hAnsi="Verdana" w:cs="Verdana"/>
          <w:sz w:val="18"/>
          <w:szCs w:val="18"/>
        </w:rPr>
      </w:pPr>
      <w:r w:rsidRPr="00666ADA">
        <w:rPr>
          <w:rFonts w:ascii="Verdana" w:hAnsi="Verdana" w:cs="Verdana"/>
          <w:sz w:val="18"/>
          <w:szCs w:val="18"/>
        </w:rPr>
        <w:t xml:space="preserve"> (Amount in INR Crores)</w:t>
      </w:r>
    </w:p>
    <w:p w:rsidR="00294C70" w:rsidRPr="00666ADA" w:rsidRDefault="00294C70" w:rsidP="00294C70">
      <w:pPr>
        <w:jc w:val="right"/>
        <w:rPr>
          <w:rFonts w:ascii="Verdana" w:hAnsi="Verdana" w:cs="Verdana"/>
          <w:sz w:val="18"/>
          <w:szCs w:val="18"/>
        </w:rPr>
      </w:pPr>
    </w:p>
    <w:p w:rsidR="00294C70" w:rsidRPr="00666ADA" w:rsidRDefault="00294C70" w:rsidP="00294C70">
      <w:pPr>
        <w:jc w:val="right"/>
        <w:rPr>
          <w:rFonts w:ascii="Verdana" w:hAnsi="Verdana" w:cs="Verdana"/>
          <w:sz w:val="18"/>
          <w:szCs w:val="18"/>
        </w:rPr>
      </w:pPr>
    </w:p>
    <w:tbl>
      <w:tblPr>
        <w:tblpPr w:leftFromText="180" w:rightFromText="180" w:vertAnchor="page" w:horzAnchor="margin" w:tblpXSpec="center" w:tblpY="4179"/>
        <w:tblW w:w="11650" w:type="dxa"/>
        <w:tblLook w:val="04A0" w:firstRow="1" w:lastRow="0" w:firstColumn="1" w:lastColumn="0" w:noHBand="0" w:noVBand="1"/>
      </w:tblPr>
      <w:tblGrid>
        <w:gridCol w:w="1536"/>
        <w:gridCol w:w="2069"/>
        <w:gridCol w:w="1415"/>
        <w:gridCol w:w="2069"/>
        <w:gridCol w:w="1415"/>
        <w:gridCol w:w="1601"/>
        <w:gridCol w:w="1545"/>
      </w:tblGrid>
      <w:tr w:rsidR="00294C70" w:rsidRPr="00666ADA" w:rsidTr="00E4665D">
        <w:trPr>
          <w:trHeight w:val="466"/>
        </w:trPr>
        <w:tc>
          <w:tcPr>
            <w:tcW w:w="153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p>
        </w:tc>
        <w:tc>
          <w:tcPr>
            <w:tcW w:w="3484"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r w:rsidRPr="00666ADA">
              <w:rPr>
                <w:rFonts w:ascii="Verdana" w:eastAsia="Times New Roman" w:hAnsi="Verdana" w:cs="Times New Roman"/>
                <w:b/>
                <w:bCs/>
                <w:color w:val="FFFFFF" w:themeColor="background1"/>
                <w:sz w:val="18"/>
                <w:szCs w:val="18"/>
                <w:lang w:eastAsia="en-IN"/>
              </w:rPr>
              <w:t>Claims Received</w:t>
            </w:r>
          </w:p>
        </w:tc>
        <w:tc>
          <w:tcPr>
            <w:tcW w:w="3484"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r w:rsidRPr="00666ADA">
              <w:rPr>
                <w:rFonts w:ascii="Verdana" w:eastAsia="Times New Roman" w:hAnsi="Verdana" w:cs="Times New Roman"/>
                <w:b/>
                <w:bCs/>
                <w:color w:val="FFFFFF" w:themeColor="background1"/>
                <w:sz w:val="18"/>
                <w:szCs w:val="18"/>
                <w:lang w:eastAsia="en-IN"/>
              </w:rPr>
              <w:t>Claims Reviewed</w:t>
            </w:r>
          </w:p>
        </w:tc>
        <w:tc>
          <w:tcPr>
            <w:tcW w:w="3146" w:type="dxa"/>
            <w:gridSpan w:val="2"/>
            <w:tcBorders>
              <w:top w:val="single" w:sz="4" w:space="0" w:color="auto"/>
              <w:left w:val="nil"/>
              <w:bottom w:val="single" w:sz="4" w:space="0" w:color="auto"/>
              <w:right w:val="single" w:sz="4" w:space="0" w:color="auto"/>
            </w:tcBorders>
            <w:shd w:val="clear" w:color="auto" w:fill="000000" w:themeFill="text1"/>
            <w:noWrap/>
            <w:vAlign w:val="center"/>
            <w:hideMark/>
          </w:tcPr>
          <w:p w:rsidR="00294C70" w:rsidRPr="00666ADA" w:rsidRDefault="00294C70" w:rsidP="003F1F9E">
            <w:pPr>
              <w:spacing w:after="0" w:line="240" w:lineRule="auto"/>
              <w:jc w:val="center"/>
              <w:rPr>
                <w:rFonts w:ascii="Verdana" w:eastAsia="Times New Roman" w:hAnsi="Verdana" w:cs="Times New Roman"/>
                <w:b/>
                <w:bCs/>
                <w:color w:val="FFFFFF" w:themeColor="background1"/>
                <w:sz w:val="18"/>
                <w:szCs w:val="18"/>
                <w:lang w:eastAsia="en-IN"/>
              </w:rPr>
            </w:pPr>
            <w:r w:rsidRPr="00666ADA">
              <w:rPr>
                <w:rFonts w:ascii="Verdana" w:eastAsia="Times New Roman" w:hAnsi="Verdana" w:cs="Times New Roman"/>
                <w:b/>
                <w:bCs/>
                <w:color w:val="FFFFFF" w:themeColor="background1"/>
                <w:sz w:val="18"/>
                <w:szCs w:val="18"/>
                <w:lang w:eastAsia="en-IN"/>
              </w:rPr>
              <w:t>Claims Status</w:t>
            </w:r>
          </w:p>
        </w:tc>
      </w:tr>
      <w:tr w:rsidR="00E4665D" w:rsidRPr="00666ADA" w:rsidTr="00E4665D">
        <w:trPr>
          <w:trHeight w:val="466"/>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Type</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No. of Claims</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Amount</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No. of Claims</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Amount</w:t>
            </w:r>
          </w:p>
        </w:tc>
        <w:tc>
          <w:tcPr>
            <w:tcW w:w="1601"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Admitted</w:t>
            </w:r>
          </w:p>
        </w:tc>
        <w:tc>
          <w:tcPr>
            <w:tcW w:w="154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jc w:val="center"/>
              <w:rPr>
                <w:rFonts w:ascii="Verdana" w:eastAsia="Times New Roman" w:hAnsi="Verdana" w:cs="Times New Roman"/>
                <w:b/>
                <w:bCs/>
                <w:color w:val="000000"/>
                <w:sz w:val="18"/>
                <w:szCs w:val="18"/>
                <w:lang w:eastAsia="en-IN"/>
              </w:rPr>
            </w:pPr>
            <w:r w:rsidRPr="00666ADA">
              <w:rPr>
                <w:rFonts w:ascii="Verdana" w:eastAsia="Times New Roman" w:hAnsi="Verdana" w:cs="Times New Roman"/>
                <w:b/>
                <w:bCs/>
                <w:color w:val="000000"/>
                <w:sz w:val="18"/>
                <w:szCs w:val="18"/>
                <w:lang w:eastAsia="en-IN"/>
              </w:rPr>
              <w:t>Rejected</w:t>
            </w:r>
          </w:p>
        </w:tc>
      </w:tr>
      <w:tr w:rsidR="00E4665D" w:rsidRPr="00666ADA" w:rsidTr="00E4665D">
        <w:trPr>
          <w:trHeight w:val="466"/>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Workmen</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DB33E9"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100</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DB33E9"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3.05</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DB33E9"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100</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DB33E9"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3.05</w:t>
            </w:r>
          </w:p>
        </w:tc>
        <w:tc>
          <w:tcPr>
            <w:tcW w:w="1601" w:type="dxa"/>
            <w:tcBorders>
              <w:top w:val="nil"/>
              <w:left w:val="nil"/>
              <w:bottom w:val="single" w:sz="4" w:space="0" w:color="auto"/>
              <w:right w:val="single" w:sz="4" w:space="0" w:color="auto"/>
            </w:tcBorders>
            <w:shd w:val="clear" w:color="auto" w:fill="auto"/>
            <w:noWrap/>
            <w:vAlign w:val="center"/>
            <w:hideMark/>
          </w:tcPr>
          <w:p w:rsidR="00E4665D" w:rsidRPr="00666ADA" w:rsidRDefault="00DB33E9"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2.85</w:t>
            </w:r>
          </w:p>
        </w:tc>
        <w:tc>
          <w:tcPr>
            <w:tcW w:w="1545" w:type="dxa"/>
            <w:tcBorders>
              <w:top w:val="nil"/>
              <w:left w:val="nil"/>
              <w:bottom w:val="single" w:sz="4" w:space="0" w:color="auto"/>
              <w:right w:val="single" w:sz="4" w:space="0" w:color="auto"/>
            </w:tcBorders>
            <w:shd w:val="clear" w:color="auto" w:fill="auto"/>
            <w:noWrap/>
            <w:vAlign w:val="center"/>
            <w:hideMark/>
          </w:tcPr>
          <w:p w:rsidR="00E4665D" w:rsidRPr="00666ADA" w:rsidRDefault="00E4665D" w:rsidP="00DB33E9">
            <w:pPr>
              <w:spacing w:after="0" w:line="240" w:lineRule="auto"/>
              <w:jc w:val="right"/>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0.</w:t>
            </w:r>
            <w:r w:rsidR="00DB33E9">
              <w:rPr>
                <w:rFonts w:ascii="Verdana" w:eastAsia="Times New Roman" w:hAnsi="Verdana" w:cs="Times New Roman"/>
                <w:color w:val="000000"/>
                <w:sz w:val="18"/>
                <w:szCs w:val="18"/>
                <w:lang w:eastAsia="en-IN"/>
              </w:rPr>
              <w:t>20</w:t>
            </w:r>
          </w:p>
        </w:tc>
      </w:tr>
      <w:tr w:rsidR="00E4665D" w:rsidRPr="00666ADA" w:rsidTr="00E4665D">
        <w:trPr>
          <w:trHeight w:val="466"/>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E4665D" w:rsidRPr="00666ADA" w:rsidRDefault="00E4665D" w:rsidP="003F1F9E">
            <w:pPr>
              <w:spacing w:after="0" w:line="240" w:lineRule="auto"/>
              <w:rPr>
                <w:rFonts w:ascii="Verdana" w:eastAsia="Times New Roman" w:hAnsi="Verdana" w:cs="Times New Roman"/>
                <w:color w:val="000000"/>
                <w:sz w:val="18"/>
                <w:szCs w:val="18"/>
                <w:lang w:eastAsia="en-IN"/>
              </w:rPr>
            </w:pPr>
            <w:r w:rsidRPr="00666ADA">
              <w:rPr>
                <w:rFonts w:ascii="Verdana" w:eastAsia="Times New Roman" w:hAnsi="Verdana" w:cs="Times New Roman"/>
                <w:color w:val="000000"/>
                <w:sz w:val="18"/>
                <w:szCs w:val="18"/>
                <w:lang w:eastAsia="en-IN"/>
              </w:rPr>
              <w:t>Employee</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A0580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882</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A05802">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3</w:t>
            </w:r>
            <w:r w:rsidR="00A05802">
              <w:rPr>
                <w:rFonts w:ascii="Verdana" w:eastAsia="Times New Roman" w:hAnsi="Verdana" w:cs="Times New Roman"/>
                <w:color w:val="000000"/>
                <w:sz w:val="18"/>
                <w:szCs w:val="18"/>
                <w:lang w:eastAsia="en-IN"/>
              </w:rPr>
              <w:t>7.12</w:t>
            </w:r>
          </w:p>
        </w:tc>
        <w:tc>
          <w:tcPr>
            <w:tcW w:w="2069"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A05802">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8</w:t>
            </w:r>
            <w:r w:rsidR="00A05802">
              <w:rPr>
                <w:rFonts w:ascii="Verdana" w:eastAsia="Times New Roman" w:hAnsi="Verdana" w:cs="Times New Roman"/>
                <w:color w:val="000000"/>
                <w:sz w:val="18"/>
                <w:szCs w:val="18"/>
                <w:lang w:eastAsia="en-IN"/>
              </w:rPr>
              <w:t>82</w:t>
            </w:r>
          </w:p>
        </w:tc>
        <w:tc>
          <w:tcPr>
            <w:tcW w:w="1415" w:type="dxa"/>
            <w:tcBorders>
              <w:top w:val="nil"/>
              <w:left w:val="nil"/>
              <w:bottom w:val="single" w:sz="4" w:space="0" w:color="auto"/>
              <w:right w:val="single" w:sz="4" w:space="0" w:color="auto"/>
            </w:tcBorders>
            <w:shd w:val="clear" w:color="auto" w:fill="auto"/>
            <w:noWrap/>
            <w:vAlign w:val="center"/>
            <w:hideMark/>
          </w:tcPr>
          <w:p w:rsidR="00E4665D" w:rsidRPr="00666ADA" w:rsidRDefault="00A641A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3</w:t>
            </w:r>
            <w:r w:rsidR="00A05802">
              <w:rPr>
                <w:rFonts w:ascii="Verdana" w:eastAsia="Times New Roman" w:hAnsi="Verdana" w:cs="Times New Roman"/>
                <w:color w:val="000000"/>
                <w:sz w:val="18"/>
                <w:szCs w:val="18"/>
                <w:lang w:eastAsia="en-IN"/>
              </w:rPr>
              <w:t>7.12</w:t>
            </w:r>
          </w:p>
        </w:tc>
        <w:tc>
          <w:tcPr>
            <w:tcW w:w="1601" w:type="dxa"/>
            <w:tcBorders>
              <w:top w:val="nil"/>
              <w:left w:val="nil"/>
              <w:bottom w:val="single" w:sz="4" w:space="0" w:color="auto"/>
              <w:right w:val="single" w:sz="4" w:space="0" w:color="auto"/>
            </w:tcBorders>
            <w:shd w:val="clear" w:color="auto" w:fill="auto"/>
            <w:noWrap/>
            <w:vAlign w:val="center"/>
            <w:hideMark/>
          </w:tcPr>
          <w:p w:rsidR="00E4665D" w:rsidRPr="00666ADA" w:rsidRDefault="00A0580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31.26</w:t>
            </w:r>
          </w:p>
        </w:tc>
        <w:tc>
          <w:tcPr>
            <w:tcW w:w="1545" w:type="dxa"/>
            <w:tcBorders>
              <w:top w:val="nil"/>
              <w:left w:val="nil"/>
              <w:bottom w:val="single" w:sz="4" w:space="0" w:color="auto"/>
              <w:right w:val="single" w:sz="4" w:space="0" w:color="auto"/>
            </w:tcBorders>
            <w:shd w:val="clear" w:color="auto" w:fill="auto"/>
            <w:noWrap/>
            <w:vAlign w:val="center"/>
            <w:hideMark/>
          </w:tcPr>
          <w:p w:rsidR="00E4665D" w:rsidRPr="00666ADA" w:rsidRDefault="00A05802" w:rsidP="003F1F9E">
            <w:pPr>
              <w:spacing w:after="0" w:line="240" w:lineRule="auto"/>
              <w:jc w:val="right"/>
              <w:rPr>
                <w:rFonts w:ascii="Verdana" w:eastAsia="Times New Roman" w:hAnsi="Verdana" w:cs="Times New Roman"/>
                <w:color w:val="000000"/>
                <w:sz w:val="18"/>
                <w:szCs w:val="18"/>
                <w:lang w:eastAsia="en-IN"/>
              </w:rPr>
            </w:pPr>
            <w:r>
              <w:rPr>
                <w:rFonts w:ascii="Verdana" w:eastAsia="Times New Roman" w:hAnsi="Verdana" w:cs="Times New Roman"/>
                <w:color w:val="000000"/>
                <w:sz w:val="18"/>
                <w:szCs w:val="18"/>
                <w:lang w:eastAsia="en-IN"/>
              </w:rPr>
              <w:t>5.86</w:t>
            </w:r>
          </w:p>
        </w:tc>
      </w:tr>
    </w:tbl>
    <w:p w:rsidR="00294C70" w:rsidRPr="00666ADA" w:rsidRDefault="00294C70" w:rsidP="00294C70">
      <w:pPr>
        <w:rPr>
          <w:rFonts w:ascii="Verdana" w:hAnsi="Verdana"/>
          <w:sz w:val="18"/>
          <w:szCs w:val="18"/>
        </w:rPr>
      </w:pPr>
    </w:p>
    <w:p w:rsidR="00E76B7B" w:rsidRPr="00666ADA" w:rsidRDefault="00E76B7B">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b/>
          <w:sz w:val="18"/>
          <w:szCs w:val="18"/>
        </w:rPr>
      </w:pPr>
    </w:p>
    <w:p w:rsidR="00294C70" w:rsidRPr="00666ADA" w:rsidRDefault="00294C70">
      <w:pPr>
        <w:rPr>
          <w:rFonts w:ascii="Verdana" w:hAnsi="Verdana"/>
          <w:sz w:val="18"/>
          <w:szCs w:val="18"/>
        </w:rPr>
      </w:pPr>
    </w:p>
    <w:p w:rsidR="00294C70" w:rsidRPr="00666ADA" w:rsidRDefault="00294C70">
      <w:pPr>
        <w:rPr>
          <w:rFonts w:ascii="Verdana" w:hAnsi="Verdana"/>
          <w:sz w:val="18"/>
          <w:szCs w:val="18"/>
        </w:rPr>
      </w:pPr>
    </w:p>
    <w:p w:rsidR="009B27F0" w:rsidRPr="00666ADA" w:rsidRDefault="009B27F0">
      <w:pPr>
        <w:rPr>
          <w:rFonts w:ascii="Verdana" w:hAnsi="Verdana"/>
          <w:sz w:val="18"/>
          <w:szCs w:val="18"/>
        </w:rPr>
      </w:pPr>
    </w:p>
    <w:p w:rsidR="009B27F0" w:rsidRPr="00666ADA" w:rsidRDefault="009B27F0">
      <w:pPr>
        <w:rPr>
          <w:rFonts w:ascii="Verdana" w:hAnsi="Verdana"/>
          <w:sz w:val="18"/>
          <w:szCs w:val="18"/>
        </w:rPr>
      </w:pPr>
    </w:p>
    <w:p w:rsidR="009B27F0" w:rsidRPr="00666ADA" w:rsidRDefault="009B27F0">
      <w:pPr>
        <w:rPr>
          <w:rFonts w:ascii="Verdana" w:hAnsi="Verdana"/>
          <w:sz w:val="18"/>
          <w:szCs w:val="18"/>
        </w:rPr>
      </w:pPr>
    </w:p>
    <w:p w:rsidR="001B0779" w:rsidRPr="00666ADA" w:rsidRDefault="001B0779" w:rsidP="001B0779">
      <w:pPr>
        <w:rPr>
          <w:rFonts w:ascii="Verdana" w:hAnsi="Verdana" w:cs="Verdana-Bold"/>
          <w:b/>
          <w:bCs/>
          <w:sz w:val="18"/>
          <w:szCs w:val="18"/>
        </w:rPr>
      </w:pPr>
      <w:r w:rsidRPr="00666ADA">
        <w:rPr>
          <w:rFonts w:ascii="Verdana" w:hAnsi="Verdana" w:cs="Verdana-Bold"/>
          <w:b/>
          <w:bCs/>
          <w:sz w:val="18"/>
          <w:szCs w:val="18"/>
        </w:rPr>
        <w:lastRenderedPageBreak/>
        <w:t xml:space="preserve">List of </w:t>
      </w:r>
      <w:r w:rsidR="00A94A78">
        <w:rPr>
          <w:rFonts w:ascii="Verdana" w:hAnsi="Verdana" w:cs="Verdana-Bold"/>
          <w:b/>
          <w:bCs/>
          <w:sz w:val="18"/>
          <w:szCs w:val="18"/>
        </w:rPr>
        <w:t>Workmen</w:t>
      </w:r>
      <w:r w:rsidRPr="00666ADA">
        <w:rPr>
          <w:rFonts w:ascii="Verdana" w:hAnsi="Verdana" w:cs="Verdana-Bold"/>
          <w:b/>
          <w:bCs/>
          <w:sz w:val="18"/>
          <w:szCs w:val="18"/>
        </w:rPr>
        <w:t xml:space="preserve">: </w:t>
      </w:r>
    </w:p>
    <w:p w:rsidR="003F1F9E" w:rsidRPr="00666ADA" w:rsidRDefault="003F1F9E" w:rsidP="003F1F9E">
      <w:pPr>
        <w:tabs>
          <w:tab w:val="left" w:pos="12260"/>
        </w:tabs>
        <w:rPr>
          <w:rFonts w:ascii="Verdana" w:hAnsi="Verdana" w:cs="Verdana-Bold"/>
          <w:b/>
          <w:bCs/>
          <w:sz w:val="18"/>
          <w:szCs w:val="18"/>
        </w:rPr>
      </w:pPr>
      <w:r w:rsidRPr="00666ADA">
        <w:rPr>
          <w:rFonts w:ascii="Verdana" w:hAnsi="Verdana" w:cs="Verdana-Bold"/>
          <w:b/>
          <w:bCs/>
          <w:sz w:val="18"/>
          <w:szCs w:val="18"/>
        </w:rPr>
        <w:tab/>
      </w:r>
      <w:r w:rsidRPr="00666ADA">
        <w:rPr>
          <w:rFonts w:ascii="Verdana" w:hAnsi="Verdana" w:cs="Calibri"/>
          <w:sz w:val="18"/>
          <w:szCs w:val="18"/>
        </w:rPr>
        <w:t>(Amount in INR)</w:t>
      </w:r>
    </w:p>
    <w:p w:rsidR="0087451B" w:rsidRPr="00666ADA" w:rsidRDefault="0087451B" w:rsidP="001B0779">
      <w:pPr>
        <w:rPr>
          <w:rFonts w:ascii="Verdana" w:hAnsi="Verdana" w:cs="Verdana-Bold"/>
          <w:b/>
          <w:bCs/>
          <w:sz w:val="18"/>
          <w:szCs w:val="18"/>
        </w:rPr>
      </w:pPr>
    </w:p>
    <w:tbl>
      <w:tblPr>
        <w:tblW w:w="14440" w:type="dxa"/>
        <w:tblLook w:val="04A0" w:firstRow="1" w:lastRow="0" w:firstColumn="1" w:lastColumn="0" w:noHBand="0" w:noVBand="1"/>
      </w:tblPr>
      <w:tblGrid>
        <w:gridCol w:w="960"/>
        <w:gridCol w:w="3280"/>
        <w:gridCol w:w="1800"/>
        <w:gridCol w:w="1900"/>
        <w:gridCol w:w="1800"/>
        <w:gridCol w:w="1680"/>
        <w:gridCol w:w="3020"/>
      </w:tblGrid>
      <w:tr w:rsidR="00880B09" w:rsidRPr="00880B09" w:rsidTr="00880B09">
        <w:trPr>
          <w:trHeight w:val="732"/>
          <w:tblHeader/>
        </w:trPr>
        <w:tc>
          <w:tcPr>
            <w:tcW w:w="9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S.No.</w:t>
            </w:r>
          </w:p>
        </w:tc>
        <w:tc>
          <w:tcPr>
            <w:tcW w:w="3280"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 xml:space="preserve">Name of Claimant </w:t>
            </w:r>
          </w:p>
        </w:tc>
        <w:tc>
          <w:tcPr>
            <w:tcW w:w="3700"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Amount Claimed</w:t>
            </w:r>
          </w:p>
        </w:tc>
        <w:tc>
          <w:tcPr>
            <w:tcW w:w="1800"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Amount Admitted</w:t>
            </w:r>
          </w:p>
        </w:tc>
        <w:tc>
          <w:tcPr>
            <w:tcW w:w="1680"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Amount Rejected</w:t>
            </w:r>
          </w:p>
        </w:tc>
        <w:tc>
          <w:tcPr>
            <w:tcW w:w="3020"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Reason for Rejection</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c>
          <w:tcPr>
            <w:tcW w:w="328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c>
          <w:tcPr>
            <w:tcW w:w="180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jc w:val="center"/>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Within 24 months immediately preceding LCD </w:t>
            </w:r>
          </w:p>
        </w:tc>
        <w:tc>
          <w:tcPr>
            <w:tcW w:w="190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jc w:val="center"/>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Beyond 24 months immediately preceding LCD </w:t>
            </w:r>
          </w:p>
        </w:tc>
        <w:tc>
          <w:tcPr>
            <w:tcW w:w="18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c>
          <w:tcPr>
            <w:tcW w:w="302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 Naresh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69,557.38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69,557.38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Achyutarao Raviganti</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9,47,020.00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9,47,020.00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Aloke Sinha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2,28,688.00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1,87,551.00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41,137.00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Anandkumar Mahesh Kumar Nema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3,26,014.00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3,26,014.00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 Gajwan</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1,32,877.00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1,32,877.00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Anoop Kumar Bhatnagar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16,34,872.00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16,34,872.00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Arun Kumar Samanta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2,08,658.00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2,08,658.00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Ashish Rana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56,808.00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56,808.00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Ashutosh Narayan</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98,811.00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98,811.00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Awadesh Rawat</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1,03,399.00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1,03,399.00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Balla Sudhakar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1,50,775.00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1,50,775.00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Banambar Pradhan</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3,90,668.73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3,90,668.73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Bharat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1,24,335.00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1,24,335.00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Biju Kknair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1,24,369.00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1,24,369.00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Birendra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1,19,389.00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1,19,389.00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Birinchi Mahato</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1,50,000.00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1,50,000.00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Budhi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1,36,627.00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1,36,627.00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Chendepalli Shekar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97,909.00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97,909.00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Chintakindi Vittal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10,38,569.61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6,16,951.60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4,21,618.01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Chittaranjan Routray</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3,78,255.00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3,78,255.00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w:t>
            </w:r>
          </w:p>
        </w:tc>
        <w:tc>
          <w:tcPr>
            <w:tcW w:w="328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Dharmendra Kumar</w:t>
            </w:r>
          </w:p>
        </w:tc>
        <w:tc>
          <w:tcPr>
            <w:tcW w:w="18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3,84,614.28 </w:t>
            </w:r>
          </w:p>
        </w:tc>
        <w:tc>
          <w:tcPr>
            <w:tcW w:w="19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3,84,614.28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Dhirendra Kumar Srivastava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6,92,617.00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6,92,617.00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Dhoom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60,806.00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60,806.00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Gopi Bhaviri</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1,87,233.00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1,87,233.00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Harsh Raheja </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94,261.00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94,261.00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Jagdish Prasad</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86,973.00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86,973.00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Jamuna Prasad</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81,356.00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81,356.00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Jayant Paliwal </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1,17,720.00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1,17,720.00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Jitendra Kumar Aryan</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3,24,740.00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3,24,740.00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Venkateshwarlu</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2,62,876.00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2,62,876.00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Kailash  Chandra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51,493.00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51,493.00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Kamal Kishore Jamloki</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99,892.00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99,892.00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Kasinath Malik</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1,02,989.92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1,02,989.92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w:t>
            </w:r>
          </w:p>
        </w:tc>
        <w:tc>
          <w:tcPr>
            <w:tcW w:w="32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Kavita Rani</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38,751.00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38,751.00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Krishnakumar Chada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15,18,750.00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15,18,750.00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Ksnmalleswara Rao</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9,12,030.00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6,69,141.00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2,42,889.00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Kuldeep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44,244.00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44,244.00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Lalmani</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1,33,400.00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39,930.19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93,469.81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Venkat Rao</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16,48,675.00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16,48,675.00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Mahesh Kumar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4,04,462.00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3,57,207.00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47,255.00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F&amp;F showing receivable however claimant wrongly considered it as payable</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Mahesh Shukla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1,01,930.00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1,01,930.00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Semwal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6,68,781.00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63,962.00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6,04,819.00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higher amount than the actual due to typographical error</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2,24,158.00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2,24,158.00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Pant</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16,18,012.00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16,18,012.00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Naudwan</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80,857.00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80,857.00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39,366.00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39,366.00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Nagaraju Byreddi</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1,50,784.00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1,50,784.00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Nagendra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51,939.00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51,939.00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Narendra Naik</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62,985.00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62,985.00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Nishant Kumar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3,63,148.64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3,63,149.00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Nitin Chandra Jamloki</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94,619.00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94,619.00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Om Prkash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97,275.00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81,595.91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15,679.09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Pankaj Aggarwal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65,965.00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65,965.00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Pankaj Narain Asthana </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34,148.00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34,148.00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Pankaj Semwal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1,94,593.00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67,924.19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1,26,668.81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Parveen Sharma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3,45,122.00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3,45,122.00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Pradeep Balmiki</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50,933.00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50,933.00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Prakash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1,54,476.00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1,54,476.00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Pramit Kumar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1,32,252.00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1,32,252.00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Prasad Khandekar</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62,298.00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38,787.00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23,511.00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Prashant N Radharapawar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1,51,796.00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1,51,796.00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Pratap Chandra Puhan</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1,17,857.00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1,17,857.00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Preeta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31,752.71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31,752.71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Prem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91,642.00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91,642.00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 Chandra Prathap</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2,14,879.00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1,05,430.00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1,09,449.00 </w:t>
            </w:r>
          </w:p>
        </w:tc>
        <w:tc>
          <w:tcPr>
            <w:tcW w:w="3020" w:type="dxa"/>
            <w:tcBorders>
              <w:top w:val="nil"/>
              <w:left w:val="nil"/>
              <w:bottom w:val="single" w:sz="4" w:space="0" w:color="auto"/>
              <w:right w:val="single" w:sz="4" w:space="0" w:color="auto"/>
            </w:tcBorders>
            <w:shd w:val="clear" w:color="auto" w:fill="auto"/>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 Saravana Kumar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7,15,463.64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7,15,463.64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 Rathore</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8,23,794.00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8,23,794.00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Raju Purushotham Guntuku</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3,93,377.00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3,63,888.00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29,489.00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Rakesh Gajwan</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66,460.00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66,460.00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Rakesh Lal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86,293.00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86,293.00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 Chander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3,13,543.00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3,13,543.00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Rambhaj Bhoria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10,31,071.00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10,31,071.00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Ravi Ranjan Shah </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45,861.35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45,861.35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Rohit Agarwal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7,20,029.00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7,20,029.00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Sachendra Choudhary </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2,01,876.49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2,01,876.49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Sanjay Prasad</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84,690.00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84,690.00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Sate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72,131.00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72,131.00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456"/>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Satendra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1,91,240.00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1,76,253.19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14,986.81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Retention amount not admissible</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Sharad Jhingan</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24,09,772.00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24,09,772.00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Shashi Kant Shukla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3,37,590.00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3,37,590.00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Shivanand</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1,21,198.00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1,21,198.00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Shobhit Kumar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27,434.00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27,434.00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w:t>
            </w:r>
          </w:p>
        </w:tc>
        <w:tc>
          <w:tcPr>
            <w:tcW w:w="328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Sonal Yuvraj Jichkar</w:t>
            </w:r>
          </w:p>
        </w:tc>
        <w:tc>
          <w:tcPr>
            <w:tcW w:w="18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33,481.01 </w:t>
            </w:r>
          </w:p>
        </w:tc>
        <w:tc>
          <w:tcPr>
            <w:tcW w:w="19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33,481.01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Subhodh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60,000.00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60,000.00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Sudhakar Siinha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1,73,817.00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1,73,817.00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Sumit M Wankhade</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61,001.00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61,001.00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Kumar Pandey</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11,61,756.00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11,61,756.00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Suresh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52,554.00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52,554.00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Surinder Kumar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1,04,000.00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1,04,000.00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Tarun Kumar</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1,55,078.00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1,55,078.00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91</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Trilok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2,08,019.00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2,08,019.00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92</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Vijay Prakash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1,22,292.00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1,22,292.00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93</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Vikram Singh Rana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1,38,698.00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1,38,698.00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94</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Vinod Singh Yadav</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7,03,866.69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5,17,373.00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1,86,493.69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95</w:t>
            </w:r>
          </w:p>
        </w:tc>
        <w:tc>
          <w:tcPr>
            <w:tcW w:w="32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Vishal Verma</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2,76,906.00 </w:t>
            </w:r>
          </w:p>
        </w:tc>
        <w:tc>
          <w:tcPr>
            <w:tcW w:w="19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2,76,906.00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96</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Vishember Dutt Semwal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83,545.00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83,545.00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97</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Vishnu Dutt Semwal</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76,193.00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76,193.00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98</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Viyyuri Srinivasa Rao</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83,766.61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83,766.61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99</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Yashwant Singh</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1,76,486.00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1,76,486.00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100</w:t>
            </w:r>
          </w:p>
        </w:tc>
        <w:tc>
          <w:tcPr>
            <w:tcW w:w="328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Yellapragada Suryanarayana</w:t>
            </w:r>
          </w:p>
        </w:tc>
        <w:tc>
          <w:tcPr>
            <w:tcW w:w="18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1,80,625.00 </w:t>
            </w:r>
          </w:p>
        </w:tc>
        <w:tc>
          <w:tcPr>
            <w:tcW w:w="1900" w:type="dxa"/>
            <w:tcBorders>
              <w:top w:val="nil"/>
              <w:left w:val="nil"/>
              <w:bottom w:val="single" w:sz="4" w:space="0" w:color="auto"/>
              <w:right w:val="single" w:sz="4" w:space="0" w:color="auto"/>
            </w:tcBorders>
            <w:shd w:val="clear" w:color="000000" w:fill="FFFFFF"/>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80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1,80,625.00 </w:t>
            </w:r>
          </w:p>
        </w:tc>
        <w:tc>
          <w:tcPr>
            <w:tcW w:w="1680"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3020"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c>
          <w:tcPr>
            <w:tcW w:w="328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TOTAL</w:t>
            </w:r>
          </w:p>
        </w:tc>
        <w:tc>
          <w:tcPr>
            <w:tcW w:w="18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1,46,68,201.41 </w:t>
            </w:r>
          </w:p>
        </w:tc>
        <w:tc>
          <w:tcPr>
            <w:tcW w:w="19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1,57,92,759.65 </w:t>
            </w:r>
          </w:p>
        </w:tc>
        <w:tc>
          <w:tcPr>
            <w:tcW w:w="180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2,85,03,496.19 </w:t>
            </w:r>
          </w:p>
        </w:tc>
        <w:tc>
          <w:tcPr>
            <w:tcW w:w="168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19,57,465.23 </w:t>
            </w:r>
          </w:p>
        </w:tc>
        <w:tc>
          <w:tcPr>
            <w:tcW w:w="3020"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r>
    </w:tbl>
    <w:p w:rsidR="0087451B" w:rsidRPr="00666ADA" w:rsidRDefault="0087451B"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AF43B7" w:rsidRDefault="00AF43B7" w:rsidP="001B0779">
      <w:pPr>
        <w:rPr>
          <w:rFonts w:ascii="Verdana" w:hAnsi="Verdana" w:cs="Verdana-Bold"/>
          <w:b/>
          <w:bCs/>
          <w:sz w:val="18"/>
          <w:szCs w:val="18"/>
        </w:rPr>
      </w:pPr>
    </w:p>
    <w:p w:rsidR="00880B09" w:rsidRDefault="00880B09" w:rsidP="001B0779">
      <w:pPr>
        <w:rPr>
          <w:rFonts w:ascii="Verdana" w:hAnsi="Verdana" w:cs="Verdana-Bold"/>
          <w:b/>
          <w:bCs/>
          <w:sz w:val="18"/>
          <w:szCs w:val="18"/>
        </w:rPr>
      </w:pPr>
    </w:p>
    <w:p w:rsidR="00880B09" w:rsidRDefault="00880B09" w:rsidP="001B0779">
      <w:pPr>
        <w:rPr>
          <w:rFonts w:ascii="Verdana" w:hAnsi="Verdana" w:cs="Verdana-Bold"/>
          <w:b/>
          <w:bCs/>
          <w:sz w:val="18"/>
          <w:szCs w:val="18"/>
        </w:rPr>
      </w:pPr>
    </w:p>
    <w:p w:rsidR="00880B09" w:rsidRDefault="00880B09" w:rsidP="001B0779">
      <w:pPr>
        <w:rPr>
          <w:rFonts w:ascii="Verdana" w:hAnsi="Verdana" w:cs="Verdana-Bold"/>
          <w:b/>
          <w:bCs/>
          <w:sz w:val="18"/>
          <w:szCs w:val="18"/>
        </w:rPr>
      </w:pPr>
    </w:p>
    <w:p w:rsidR="00880B09" w:rsidRDefault="00880B09" w:rsidP="001B0779">
      <w:pPr>
        <w:rPr>
          <w:rFonts w:ascii="Verdana" w:hAnsi="Verdana" w:cs="Verdana-Bold"/>
          <w:b/>
          <w:bCs/>
          <w:sz w:val="18"/>
          <w:szCs w:val="18"/>
        </w:rPr>
      </w:pPr>
    </w:p>
    <w:p w:rsidR="00880B09" w:rsidRPr="00666ADA" w:rsidRDefault="00880B09"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FA5B5E" w:rsidRPr="00666ADA" w:rsidRDefault="00FA5B5E" w:rsidP="001B0779">
      <w:pPr>
        <w:rPr>
          <w:rFonts w:ascii="Verdana" w:hAnsi="Verdana" w:cs="Verdana-Bold"/>
          <w:b/>
          <w:bCs/>
          <w:sz w:val="18"/>
          <w:szCs w:val="18"/>
        </w:rPr>
      </w:pPr>
    </w:p>
    <w:p w:rsidR="00AF43B7" w:rsidRPr="00666ADA" w:rsidRDefault="00AF43B7" w:rsidP="001B0779">
      <w:pPr>
        <w:rPr>
          <w:rFonts w:ascii="Verdana" w:hAnsi="Verdana" w:cs="Verdana-Bold"/>
          <w:b/>
          <w:bCs/>
          <w:sz w:val="18"/>
          <w:szCs w:val="18"/>
        </w:rPr>
      </w:pPr>
    </w:p>
    <w:p w:rsidR="00EB2B70" w:rsidRDefault="00EB2B70" w:rsidP="00880B09">
      <w:pPr>
        <w:rPr>
          <w:rFonts w:ascii="Verdana" w:hAnsi="Verdana" w:cs="Verdana-Bold"/>
          <w:b/>
          <w:bCs/>
          <w:sz w:val="18"/>
          <w:szCs w:val="18"/>
        </w:rPr>
      </w:pPr>
    </w:p>
    <w:p w:rsidR="00880B09" w:rsidRPr="00666ADA" w:rsidRDefault="00880B09" w:rsidP="00880B09">
      <w:pPr>
        <w:rPr>
          <w:rFonts w:ascii="Verdana" w:hAnsi="Verdana" w:cs="Verdana-Bold"/>
          <w:b/>
          <w:bCs/>
          <w:sz w:val="18"/>
          <w:szCs w:val="18"/>
        </w:rPr>
      </w:pPr>
      <w:r w:rsidRPr="00666ADA">
        <w:rPr>
          <w:rFonts w:ascii="Verdana" w:hAnsi="Verdana" w:cs="Verdana-Bold"/>
          <w:b/>
          <w:bCs/>
          <w:sz w:val="18"/>
          <w:szCs w:val="18"/>
        </w:rPr>
        <w:lastRenderedPageBreak/>
        <w:t xml:space="preserve">List of </w:t>
      </w:r>
      <w:r>
        <w:rPr>
          <w:rFonts w:ascii="Verdana" w:hAnsi="Verdana" w:cs="Verdana-Bold"/>
          <w:b/>
          <w:bCs/>
          <w:sz w:val="18"/>
          <w:szCs w:val="18"/>
        </w:rPr>
        <w:t>Employees</w:t>
      </w:r>
      <w:r w:rsidRPr="00666ADA">
        <w:rPr>
          <w:rFonts w:ascii="Verdana" w:hAnsi="Verdana" w:cs="Verdana-Bold"/>
          <w:b/>
          <w:bCs/>
          <w:sz w:val="18"/>
          <w:szCs w:val="18"/>
        </w:rPr>
        <w:t xml:space="preserve">: </w:t>
      </w:r>
    </w:p>
    <w:p w:rsidR="00EB2B70" w:rsidRDefault="00EB2B70" w:rsidP="00EB2B70">
      <w:pPr>
        <w:tabs>
          <w:tab w:val="left" w:pos="12260"/>
        </w:tabs>
        <w:rPr>
          <w:rFonts w:ascii="Verdana" w:hAnsi="Verdana" w:cs="Verdana-Bold"/>
          <w:b/>
          <w:bCs/>
          <w:sz w:val="18"/>
          <w:szCs w:val="18"/>
        </w:rPr>
      </w:pPr>
    </w:p>
    <w:p w:rsidR="00235698" w:rsidRPr="00666ADA" w:rsidRDefault="00880B09" w:rsidP="00EB2B70">
      <w:pPr>
        <w:tabs>
          <w:tab w:val="left" w:pos="12260"/>
        </w:tabs>
        <w:rPr>
          <w:rFonts w:ascii="Verdana" w:hAnsi="Verdana" w:cs="Verdana-Bold"/>
          <w:b/>
          <w:bCs/>
          <w:sz w:val="18"/>
          <w:szCs w:val="18"/>
        </w:rPr>
      </w:pPr>
      <w:r w:rsidRPr="00666ADA">
        <w:rPr>
          <w:rFonts w:ascii="Verdana" w:hAnsi="Verdana" w:cs="Verdana-Bold"/>
          <w:b/>
          <w:bCs/>
          <w:sz w:val="18"/>
          <w:szCs w:val="18"/>
        </w:rPr>
        <w:tab/>
      </w:r>
      <w:r w:rsidRPr="00666ADA">
        <w:rPr>
          <w:rFonts w:ascii="Verdana" w:hAnsi="Verdana" w:cs="Calibri"/>
          <w:sz w:val="18"/>
          <w:szCs w:val="18"/>
        </w:rPr>
        <w:t>(Amount in INR)</w:t>
      </w:r>
    </w:p>
    <w:tbl>
      <w:tblPr>
        <w:tblW w:w="13020" w:type="dxa"/>
        <w:tblLook w:val="04A0" w:firstRow="1" w:lastRow="0" w:firstColumn="1" w:lastColumn="0" w:noHBand="0" w:noVBand="1"/>
      </w:tblPr>
      <w:tblGrid>
        <w:gridCol w:w="974"/>
        <w:gridCol w:w="3754"/>
        <w:gridCol w:w="1938"/>
        <w:gridCol w:w="1938"/>
        <w:gridCol w:w="1798"/>
        <w:gridCol w:w="2618"/>
      </w:tblGrid>
      <w:tr w:rsidR="00880B09" w:rsidRPr="00880B09" w:rsidTr="00EB2B70">
        <w:trPr>
          <w:trHeight w:val="612"/>
          <w:tblHeader/>
        </w:trPr>
        <w:tc>
          <w:tcPr>
            <w:tcW w:w="974"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S.No.</w:t>
            </w:r>
          </w:p>
        </w:tc>
        <w:tc>
          <w:tcPr>
            <w:tcW w:w="3754"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 xml:space="preserve">Name of Claimant </w:t>
            </w:r>
          </w:p>
        </w:tc>
        <w:tc>
          <w:tcPr>
            <w:tcW w:w="1938"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Total Claim</w:t>
            </w:r>
          </w:p>
        </w:tc>
        <w:tc>
          <w:tcPr>
            <w:tcW w:w="1938"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Amount Admitted</w:t>
            </w: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Amount Rejected</w:t>
            </w:r>
          </w:p>
        </w:tc>
        <w:tc>
          <w:tcPr>
            <w:tcW w:w="2618" w:type="dxa"/>
            <w:tcBorders>
              <w:top w:val="single" w:sz="4" w:space="0" w:color="auto"/>
              <w:left w:val="nil"/>
              <w:bottom w:val="single" w:sz="4" w:space="0" w:color="auto"/>
              <w:right w:val="single" w:sz="4" w:space="0" w:color="auto"/>
            </w:tcBorders>
            <w:shd w:val="clear" w:color="000000" w:fill="000000"/>
            <w:vAlign w:val="center"/>
            <w:hideMark/>
          </w:tcPr>
          <w:p w:rsidR="00880B09" w:rsidRPr="00880B09" w:rsidRDefault="00880B09" w:rsidP="00880B09">
            <w:pPr>
              <w:spacing w:after="0" w:line="240" w:lineRule="auto"/>
              <w:jc w:val="center"/>
              <w:rPr>
                <w:rFonts w:ascii="Verdana" w:eastAsia="Times New Roman" w:hAnsi="Verdana" w:cs="Times New Roman"/>
                <w:b/>
                <w:bCs/>
                <w:color w:val="FFFFFF"/>
                <w:sz w:val="18"/>
                <w:szCs w:val="18"/>
                <w:lang w:eastAsia="en-IN"/>
              </w:rPr>
            </w:pPr>
            <w:r w:rsidRPr="00880B09">
              <w:rPr>
                <w:rFonts w:ascii="Verdana" w:eastAsia="Times New Roman" w:hAnsi="Verdana" w:cs="Times New Roman"/>
                <w:b/>
                <w:bCs/>
                <w:color w:val="FFFFFF"/>
                <w:sz w:val="18"/>
                <w:szCs w:val="18"/>
                <w:lang w:eastAsia="en-IN"/>
              </w:rPr>
              <w:t>Reason for Rejection</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 Pandiarajan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2,04,892.00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2,04,892.00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 Ravi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2,50,202.00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2,50,202.00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 S Nidoni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1,18,188.00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1,18,188.00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 G. Narasinha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2,75,987.00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2,75,987.00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 Loganathan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1,14,937.00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1,14,937.00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A.Venkata Ramanaiah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2,03,383.00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2,03,383.00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Aashish Shridhar Rajgure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1,06,208.00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1,06,208.00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Abdul Latif</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5,31,888.54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5,31,888.54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Abhay Kumar Parate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4,37,250.00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4,37,250.00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Abhey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56,477.00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56,477.00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Abhijit Dash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32,891.49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32,891.49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Abhijit Palai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72,202.00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72,202.00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Abhik Kumar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69,693.39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69,693.39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Abhinandan Tiwari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43,672.00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43,672.00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Abhishek Chaudhary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74,468.00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74,468.00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Abhishek Ganguly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2,77,637.00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2,77,637.00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Abhishek Kashyap</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2,38,096.00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2,38,096.00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Abhishek Shrivastava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1,53,808.00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1,53,808.00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Abhishek Sinha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96,208.00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96,208.00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Abhishesk Anand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6,40,206.00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6,40,206.00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Ahsan Raza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2,02,491.00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2,02,491.00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Bansal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2,88,899.00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2,88,899.00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Chauhan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3,14,023.18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3,14,023.18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1,00,342.00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1,00,342.00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Kumar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4,82,417.00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2,50,289.00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2,32,128.00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3,30,227.00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3,30,227.00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Kumar Sinha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3,79,938.00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3,79,938.00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Kumar Srivastava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3,44,278.00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3,44,278.00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Pal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2,41,402.00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2,36,619.00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4,783.00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Ajay Singh Bhadouria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2,36,666.56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2,36,666.56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Ajeya Pandeya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9,83,488.00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9,83,488.00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Akash Buradkar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1,26,944.00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1,07,403.00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19,541.00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Akhil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6,60,340.00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6,60,340.00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Akhil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4,44,098.82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4,44,098.82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Akhilesh Kumar Patel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74,720.00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74,720.00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Akhilesh Patel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1,36,347.00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1,36,347.00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Alok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11,31,149.00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11,31,149.00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Amarjeet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4,54,387.00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4,53,386.00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Amarjeet Sharma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2,13,831.00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2,13,831.00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Amarnath Gottipati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1,81,282.00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1,81,282.00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Amarnath M Patil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2,69,574.00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2,69,574.00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Ambuj Kumar Pandey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1,83,375.00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1,83,375.00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Amir Hamza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49,991.46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49,991.46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Amirdha kadeswaran ragupathi raghavan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32,91,242.00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32,91,242.00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Employee of Lanco International PTE ltd. which is a subsidiary of Lanco Infratech Ltd,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Ghosh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1,43,400.00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1,43,400.00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Goel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1,11,482.00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1,11,482.00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8,56,500.00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6,74,816.00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1,81,684.00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Kumar Dash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2,51,976.00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2,51,976.00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Kumar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2,39,258.00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1,44,131.00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95,127.00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Kumar Srivastava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Kumar Verma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2,69,686.00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2,69,686.00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Prasad Dixit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3,20,328.00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3,20,328.00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Purohit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1,06,955.00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1,06,955.00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 Sirothiya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2,46,765.07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2,46,765.07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Amitav Mohanty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1,72,638.00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1,72,638.00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Amiya Kumar Nandi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3,85,508.85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3,85,508.85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Amod Kumar Mahto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1,75,386.00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1,75,386.00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Amol Zamad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2,81,976.00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2,43,120.00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38,856.00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TDS claim not admissible and balance claim is </w:t>
            </w:r>
            <w:proofErr w:type="gramStart"/>
            <w:r w:rsidRPr="00880B09">
              <w:rPr>
                <w:rFonts w:ascii="Verdana" w:eastAsia="Times New Roman" w:hAnsi="Verdana" w:cs="Times New Roman"/>
                <w:color w:val="000000"/>
                <w:sz w:val="18"/>
                <w:szCs w:val="18"/>
                <w:lang w:eastAsia="en-IN"/>
              </w:rPr>
              <w:t>rejected .</w:t>
            </w:r>
            <w:proofErr w:type="gramEnd"/>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Amrit Kumar Pattanaik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2,11,799.00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2,11,799.00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Anand Rajkumar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11,18,060.00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9,03,521.00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2,14,539.00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 and salary of Mar'18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Ananda Bishi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42,606.00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42,606.00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Ananda Gangopadhyay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5,40,799.00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5,40,799.00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Bhatnagar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26,70,521.00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13,55,768.00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13,14,753.00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J Pillai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7,57,658.00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7,57,658.00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 Aich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84,124.00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84,124.00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 Lohan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6,84,941.00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6,84,941.00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 Rediff</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5,10,374.00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5,10,374.00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 Sahu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2,90,148.38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2,90,148.38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Anil Kumar Sahu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1,21,717.63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1,21,717.63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 Sethia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6,59,034.00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6,59,034.00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Kumar Shukla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1,87,590.00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1,87,590.00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Uddaraju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33,605.82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33,605.82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Anil Uddaraju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1,29,331.77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1,29,331.77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Anirban Sikder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52,708.00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52,708.00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Ankit Agrawal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Ankur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2,43,258.00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1,01,727.00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1,41,531.00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Ankur Kumar Jha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1,02,086.00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72,320.04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29,765.96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Anshuman Tyagi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1,46,099.67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1,46,099.67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Anubhav Anand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76,670.00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76,670.00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Anuj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96,666.00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96,666.00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Anupam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3,11,611.00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2,25,091.00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86,520.00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Anurag Verma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1,65,652.00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1,65,652.00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AP Balaji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3,39,400.00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3,39,400.00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Appala Siva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9,28,333.00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9,28,333.00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Apsingi Arun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7,27,751.00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7,27,751.00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Apurba Kumar Bhowmick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2,09,317.00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2,09,317.00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Arabinda Guha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21,89,365.00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21,89,365.00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Arasan 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2,39,225.00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2,39,225.00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Arjun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1,33,070.00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1,33,070.00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Arun Kumar Banerjee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87,454.00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87,454.00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Arun Kumar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4,70,807.00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4,70,807.00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Arun Kumar Pandey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1,99,148.00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1,99,148.00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Arun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3,39,744.00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2,97,369.00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42,375.00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Arvind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34,532.00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34,532.00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Ashish Khanna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73,979.00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73,979.00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Ashish Kuamr Shukla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4,78,293.00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4,78,293.00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Ashish Kumar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52,990.00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52,990.00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Ashok Kumar Patel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1,25,226.00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1,25,226.00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Ashok Kumar Yadav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1,76,091.00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1,76,091.00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Ashok Nayak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2,61,400.89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2,33,909.89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27,491.00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Ashwani Kumar Vinayak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39,54,347.00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16,63,024.00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22,91,323.00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Ashwani sadhu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2,42,258.45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2,42,258.45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Asit Kumar Biswal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3,64,566.00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2,61,355.00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1,03,211.00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TDS claim not admissible and balance claim is </w:t>
            </w:r>
            <w:proofErr w:type="gramStart"/>
            <w:r w:rsidRPr="00880B09">
              <w:rPr>
                <w:rFonts w:ascii="Verdana" w:eastAsia="Times New Roman" w:hAnsi="Verdana" w:cs="Times New Roman"/>
                <w:color w:val="000000"/>
                <w:sz w:val="18"/>
                <w:szCs w:val="18"/>
                <w:lang w:eastAsia="en-IN"/>
              </w:rPr>
              <w:t>rejected .</w:t>
            </w:r>
            <w:proofErr w:type="gramEnd"/>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Atal Pareek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4,44,703.00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4,44,703.00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Atikur Rahman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4,00,719.00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4,00,719.00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Atul Jolly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3,47,261.00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3,47,261.00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Atul Mehta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3,48,911.00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3,48,911.00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Avanish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1,01,172.88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1,01,172.88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Avinash Barange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1,10,855.00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1,10,855.00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Avinash Sundriyal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2,79,245.00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2,79,245.00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Avininder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21,20,384.00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14,05,269.50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7,15,114.50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Azeem Haider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3,84,308.00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3,84,308.00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 Anjaneyulu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2,74,338.00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2,74,338.00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 Somayaji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1,95,774.00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1,95,774.00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 Anvesh Raj</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52,007.00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52,007.00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 Chiranjeevi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1,09,621.00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1,09,621.00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 Gopala Venkata Subba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1,53,955.48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1,53,955.48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 Veerabhadra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7,51,403.00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7,51,403.00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Bablu Ghosh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1,69,098.00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1,69,098.00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Babulal Barelal Kosthi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15,07,765.00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11,20,567.00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3,87,198.00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&amp; PF for the month of Aug'17 rejected (PF being part of CIRP cost) and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Baldev Chand Verma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1,92,074.00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1,92,074.00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Balwinder Dumyan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1,28,873.00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1,26,306.00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2,567.00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Banshidhar Behera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1,05,230.00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1,05,230.00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Bappaditya Chakraborty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2,90,748.00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2,90,748.00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Basant Kumar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1,88,719.00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1,88,719.00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Bhagaban Pati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2,34,054.00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2,28,704.00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5,350.00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Bhagwat Dayal Gautam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3,63,718.00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3,63,718.00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Bhanuchandar Gorantla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3,03,453.00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3,03,453.00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Bharat Gupta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6,82,862.00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4,29,473.00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2,53,389.00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Bharat Kumar Sharda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28,80,963.00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13,32,505.00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15,48,458.00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Bhaskar P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1,64,365.00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1,64,365.00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Bheema Rayudu Dama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5,35,651.00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5,35,651.00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Bhimasen Sukla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7,53,642.00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6,86,690.00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66,952.00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Bhupesh Rajendra Bansal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33,02,616.00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17,49,153.00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15,53,463.00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Salary of Feb, Mar, Apr &amp; May 2018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Bibhuti Bhusan Barman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51,351.00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51,351.00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Bijay 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3,34,037.00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3,34,037.00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Biji M. Joy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7,73,623.00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3,30,580.00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4,43,043.00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Bikash Ranjan Panda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4,43,506.00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4,43,506.00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Bikash Ranjan Swain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40,645.00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40,645.00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Bikram Roul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1,39,225.00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1,39,225.00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Biman Kumar Purkait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2,69,814.14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2,69,814.14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Binod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65,718.00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65,718.00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Birendra Prasad Roy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4,91,571.00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4,91,571.00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Biswajit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1,68,439.00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1,65,261.00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3,178.00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F&amp;F showing receivable however claimant wrongly considered it as payable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Biswajit Samantaray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3,51,016.00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3,51,016.00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Boda Srinivasa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10,31,928.00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10,31,928.00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Bosi Narasimhulu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1,14,939.00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1,14,939.00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Brajesh Pandey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1,24,561.00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1,24,561.00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Brajeshwar Prasad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3,46,482.00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3,46,482.00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Bramheswar Behera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1,19,383.40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1,19,383.00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Brijesh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26,20,757.00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26,20,757.00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Brijesh Yadav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2,23,422.00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2,03,943.00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19,479.00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Budati Kalyana Chakravarthi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1,55,881.00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1,55,881.00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Bv Koteswara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1,02,475.00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1,02,475.35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 Rajan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6,47,728.00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6,47,728.00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 R V S U Bhaskara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3,15,152.00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3,15,152.00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 Taraka Ramu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75,860.00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75,860.00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Ch V Narasimha Raju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3,16,516.00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2,24,525.00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91,991.00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 V S N L Murthy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6,38,295.00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6,38,295.00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 Chandragupta Patra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2,31,210.00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2,31,210.00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 S. Rangadham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10,31,036.00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10,31,036.00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 Sreenivasa Rangadham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4,65,593.00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3,16,101.85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1,49,491.15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Chandhira Mowleesan P</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2,33,588.00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2,33,588.00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Chandra Kishore Thankur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27,98,428.00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27,98,428.00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Chandra Shekhar Maurya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7,09,972.00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6,17,670.00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92,302.00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Salary of Oct 2017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Chandrabhanu Panda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2,16,443.00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2,16,443.00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Chandrabhanu Tiwari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1,18,415.00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1,18,415.00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Chandragiri Krishnaiah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4,63,016.51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4,63,016.51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Chappidi Punnaiah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4,65,297.90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4,65,297.90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Chernenko Saraf</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1,55,415.00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1,55,415.00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Chhabinath Yadav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2,62,438.00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2,62,438.00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Chippala Sarababu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1,92,227.00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1,92,227.00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Chitikena Naveen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1,17,045.00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1,17,045.00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Chitta Ranjan Padhy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52,419.00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52,419.00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Chittaranjan Sahoo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37,926.95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37,926.95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Chittaranjan Senapati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8,59,578.00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2,31,958.00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6,27,620.00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Chittineni Babu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99,117.00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99,117.00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 L Krishna Mohan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1,31,272.00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1,31,272.00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 Ramanjulu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1,27,585.00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1,27,585.00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 Santha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7,60,900.00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7,60,900.00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 Surendra Babu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1,81,420.00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1,81,420.77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Danny R Madan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6,18,146.00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6,18,146.00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Dasari Ramesh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6,02,376.00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6,02,376.00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Dasika Siva Rama Krishna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8,32,326.00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8,32,326.00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Dattatraya Hegde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1,78,195.00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1,78,195.00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Debasish Deb</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4,85,385.00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4,85,385.00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188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Debasish Pattnaik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8,55,155.00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6,83,146.00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1,72,009.00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Debendra Kumar Bal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1,48,870.00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1,37,914.00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10,956.00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Debendra Samantaray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6,58,038.00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6,58,038.00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Debi Prasad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10,00,883.00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10,00,883.00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Deepak Anand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2,46,282.00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2,43,084.75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3,197.25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Deepak Bharara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25,83,379.00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25,83,379.00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Deepak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2,87,541.50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2,87,541.50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Deepak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6,88,249.00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3,61,602.00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3,26,647.00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Deepak Ranjan Garnayak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2,01,465.00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2,01,465.00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Deepak Vij</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63,458.00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63,458.00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Deepika Shivhare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1,68,825.00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1,68,825.00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199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Desu Venkata Satya Narayana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6,67,428.80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6,67,428.80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Dev Prakash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5,31,600.00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5,31,600.00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Devendra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1,09,345.00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1,09,345.00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Devinder Kumar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67,05,040.00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47,44,624.00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19,60,416.00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203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Dewaki Nandan Tiwari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1,03,728.00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96,227.89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7,500.11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Dhananjay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1,81,990.00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1,81,990.00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Dhananjay Kumar Tripathy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85,618.00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85,618.00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Dharmaray Doddi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3,68,593.00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3,48,989.00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19,604.00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Salary of April'18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Dharmendra Kumar Ojha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3,24,043.00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3,24,043.00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Dharmendra Kumar Shah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1,19,786.00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1,19,786.00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Dharmendra Malviya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5,28,880.00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3,15,478.00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2,13,402.00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Dibyendu Dutta Chaudhary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1,42,672.00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1,42,672.00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Dilbagh Thind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1,12,080.00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17,920.00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Dilip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38,33,764.00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3,83,886.00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34,49,878.00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higher amount than the actual due to typographical error</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Dilip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1,87,084.00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1,87,084.00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Dilip Kumar Manjhi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54,396.00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54,396.00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Dilip Kumar Varma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10,19,774.00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10,19,774.00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Dinesh Chandra Darnal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1,04,847.56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1,04,847.56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217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Dinesh Digambar Kolamkar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11,57,480.00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11,57,480.00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Dinesh Kisanlal Wasnik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1,34,836.00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1,21,526.00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13,310.00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Dinesh Shetty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1,80,143.00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1,80,143.00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Diwakar Ganesan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2,02,879.00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73,427.00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1,29,452.00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Diwakar Jha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5,93,736.00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5,93,736.00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 Sambi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2,74,421.00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2,74,421.00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 Senthil Selvan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5,28,159.00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5,28,159.00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 Subramanyam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1,03,179.51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1,03,179.51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Eswar Babu Polisethi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1,89,581.00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1,89,581.00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 Chandran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1,88,559.00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1,88,559.00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 Satyanarayana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10,54,143.00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9,89,880.00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64,263.00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 Venkta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3,52,691.00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3,52,691.00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Ganapathi Devadig</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9,78,882.00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9,78,882.00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Gandikota Radha Krishna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2,27,773.79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2,27,773.79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Ganesh Boddety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83,764.00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83,764.00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232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Gangadhar Dandia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4,66,110.75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4,66,110.75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Gangineni Srinivasa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1,87,120.00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1,87,120.00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Gautam Ghosh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1,18,099.00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1,18,099.00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George Koshy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3,85,364.00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3,85,364.00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Gk Sreejith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1,89,190.08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1,89,190.08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Gopal Dhussa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4,71,096.00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4,71,096.00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Gopal Prasad Pal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2,33,466.00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2,33,466.00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Gopaluni Madhu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15,58,992.00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15,58,992.00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Gopichand Champatrao Gore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44,820.00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44,820.00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Gottipati Satyendra Nag</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5,93,957.00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5,93,957.00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Gouranga Ranjan Chowdhuri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31,07,353.00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23,02,072.00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8,05,281.00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Gourav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1,11,297.68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1,11,297.68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Gouri Shankar Patro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1,44,020.00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1,42,882.00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gross salary instead of net salary , hence balance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Goutam Sarkar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5,33,154.00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5,33,154.00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Govind Krishna Khaddar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13,58,529.00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7,89,840.00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5,68,689.00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247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Govind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3,43,683.00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3,43,683.00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Guneshwar Singh Patel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2,52,951.00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2,52,951.00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Gutti Mallikarjuna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1,78,734.00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1,78,734.00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Gv.Suryanaryan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1,18,052.33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1,18,052.00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Gyana Ranjan Dash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1,27,282.17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1,27,282.17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Gyanranjan Kumar 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1,08,629.00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1,08,629.00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Haladhar Nayak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3,71,428.00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3,71,428.00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Hanish Babbar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2,06,639.00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2,06,639.00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Haradhan Laga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1,35,194.34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1,35,194.00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Hari Shankar Yadav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Haridass B S Rao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13,27,286.00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13,27,286.00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Harish Chandra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1,28,045.00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1,27,180.00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Harish Kumar Kambli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3,00,577.00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3,00,577.00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Harish Kumar Verma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1,54,414.00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1,54,414.00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Harish Shetty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3,68,960.00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3,68,960.00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Harpal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6,79,671.00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6,79,671.00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263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Harsh Ranjan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93,155.00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84,722.00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8,433.00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Rejected</w:t>
            </w:r>
          </w:p>
        </w:tc>
      </w:tr>
      <w:tr w:rsidR="00880B09" w:rsidRPr="00880B09" w:rsidTr="00880B09">
        <w:trPr>
          <w:trHeight w:val="456"/>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Harshvardhan Rawat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1,64,974.00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1,49,185.19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15,788.81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Retention amount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Hem Chandra Kandpal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2,79,882.00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2,79,882.00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Hemanshu Bramhanand Dwivedi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46,161.00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46,161.00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Hemanta Kumar Mallick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7,704.53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7,704.53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Hemlata Tripathi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53,969.00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53,969.00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Himanshu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71,783.00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71,783.00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Himanshu Sekhar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4,32,601.00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4,32,601.00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Hitesh Patanwar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1,98,874.00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1,98,874.00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Hrusikesh Pani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1,15,107.00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1,15,107.00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Imram Khan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81,061.00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81,061.00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Indra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68,448.00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68,448.00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Irn Kumar Chugh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7,19,280.00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1,72,437.00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5,46,843.00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Irshad Ahmad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4,35,877.00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4,35,877.00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Ishwar Pandit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1,25,966.00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1,20,045.00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5,921.00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278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Jagdish Chauhan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1,74,470.00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1,74,470.00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Jagdish Lal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3,12,476.98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3,12,476.98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Jaideep Bisht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1,10,934.00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1,10,934.00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Jameel Dad Khan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1,71,488.62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1,71,488.62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Jammula Tirumalarao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4,42,194.00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4,42,194.00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Jaspal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11,11,452.00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11,11,452.00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Jasti Udaya Bhaskar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4,13,148.00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4,13,148.00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Javed Akhter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2,91,922.00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2,32,823.00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59,099.00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 House hold and travel expense not acceptable as no records found in company books of accounts</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Javed Khan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1,33,366.00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1,33,366.00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Jay Prakash Dwivedi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67,693.00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67,693.00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Jaya Narayan   Panda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3,89,740.37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3,89,740.37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Jayakumar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67,548.20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67,548.20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Jayakumar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3,66,937.00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3,66,937.00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Jayana Srinivas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5,77,993.00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5,77,993.00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Jayant Paliwal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2,61,044.00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1,93,366.00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67,678.00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Jayanti Prasad Kurmanchali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No Liability recorded as per books of accounts of Corporate Debtor</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294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Jetty Sreenivasa Choudhary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18,55,672.00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11,74,580.00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6,81,092.00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Jitender Khanduja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7,45,906.00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4,58,558.70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2,87,347.30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Jitendra Bhatia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1,24,479.00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1,24,479.00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Jitendra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3,28,157.00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3,28,157.00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Jitendra Kumar Nanda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1,45,253.00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1,38,484.00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6,769.00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299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Jitendra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2,01,521.00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2,01,521.00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Jlvn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11,88,640.00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11,88,640.00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Junnuru Gopala Krishna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3,62,977.00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3,54,398.00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8,579.00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A Ramulu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5,07,209.00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5,07,209.00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Ayyanna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2,72,791.00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2,72,791.00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Damodar Naidu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2,11,112.00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2,11,112.00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Pradeep Babu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4,75,929.00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4,75,929.00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Sasi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3,82,574.00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3,82,574.00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Shantharam Hegde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11,05,783.00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11,05,783.00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V V Satyanarayana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5,73,945.00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5,73,945.00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Chandrakanta Patra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1,49,474.00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1,49,474.00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 Joseph Stalin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1,20,429.00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1,02,464.00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17,965.00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gross F&amp;F instead of net F&amp;F , hence balance stands rejected</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K.K.V. Naga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61,40,606.00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61,40,606.00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Amount recoverable by the employee as per books of accounts of Corporate Debtor,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K.Kanagaraj</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K.Manohar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2,10,785.00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2,10,785.00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K.V.Sambasiva Rao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6,03,439.00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6,03,439.94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K.Venkateswara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3,07,255.00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3,07,255.00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Kaikanjali Mahadeva Raju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3,86,950.00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3,86,950.00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Kailash Chandra Dwibedy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3,89,692.00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3,89,692.16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Kailash Chandra Gaurl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2,43,662.00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2,43,662.00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Kajal Kumar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1,97,121.00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1,97,121.00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Kale Ganesh Shrishrao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4,65,821.00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4,46,247.00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19,574.00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Kamal Deo Narayan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5,90,494.00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5,90,494.35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Kamal Nayan Upadhyay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1,52,756.00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1,52,756.00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Kanchan Basu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4,62,339.00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4,62,339.00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Kapil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41,403.00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41,403.00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Kapiruddeen Shaik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8,80,043.07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8,80,043.07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Kedar Gouri Padhy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1,56,262.00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1,56,262.00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Khalid Taffazzul Hussain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4,33,055.00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4,33,055.00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Kiran Ch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1,82,484.00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1,82,484.00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Kiran Kumar Vadlamani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11,18,259.00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11,18,259.00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Kirankumar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1,09,509.00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1,09,509.00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Kishan Kumar P</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1,66,931.75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1,66,931.75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Kishor Chandra Acharya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1,04,257.00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1,04,257.00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Kishore Chandra Sahu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2,98,228.00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2,98,228.00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Kona Venkat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1,78,353.00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1,78,353.00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Kontham Gopikrishna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46,205.19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46,205.00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Kontham Gopikrishna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85,687.47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85,687.00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456"/>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Koramutla Sreenivasulu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21,62,663.00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3,00,663.00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18,62,000.00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Death Claim against GTLI &amp; EDLI already </w:t>
            </w:r>
            <w:proofErr w:type="gramStart"/>
            <w:r w:rsidRPr="00880B09">
              <w:rPr>
                <w:rFonts w:ascii="Verdana" w:eastAsia="Times New Roman" w:hAnsi="Verdana" w:cs="Times New Roman"/>
                <w:color w:val="000000"/>
                <w:sz w:val="18"/>
                <w:szCs w:val="18"/>
                <w:lang w:eastAsia="en-IN"/>
              </w:rPr>
              <w:t>paid .</w:t>
            </w:r>
            <w:proofErr w:type="gramEnd"/>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Kotavedu Pattabhi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8,30,897.00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8,30,897.00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Koteswara Rao Edupuganti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1,29,903.56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1,29,903.56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Krishna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1,44,009.00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1,44,009.00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Krishna Kumar Mehta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81,460.00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81,460.00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Krishna Mohan Kuma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10,26,922.00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10,26,922.00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Krishna Pal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1,97,301.00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1,97,301.00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Krishna Pal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2,76,834.00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2,76,834.00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Krishnendu Bhatacharya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2,57,304.00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1,26,063.29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1,31,240.71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Krushna Chandra Nayak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5,61,314.00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4,21,915.00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1,39,399.00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Kshitish Kumar Khanda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1,48,132.00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1,48,132.00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Kuldeep Kumar Agrawal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7,68,798.00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4,99,516.00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2,69,282.00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Kumar Baiju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68,869.00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68,869.00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Kumar Bidhu Bhushan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9,68,492.00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9,68,492.00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Kundan Ganvir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1,26,591.00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1,26,591.00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Kura Shashi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2,38,453.36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2,38,453.36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Kv Krishna Murthy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8,17,736.28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7,13,123.00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1,04,613.28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Kv Raju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1,10,877.61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1,10,877.61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Lalatendu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4,28,125.00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4,28,125.00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Late Sudhanshu Shekhar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8,74,125.45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8,74,125.45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K N Satyanarayana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13,07,055.00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13,07,055.00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Lakshmi Narayan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10,47,847.00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6,81,811.00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3,66,036.00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&amp; PF for the month of Aug'17 rejected (PF being part of CIRP cost) and re-location compensation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Nageshwara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2,74,574.00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2,74,574.00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R Muralidhar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3,61,082.00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2,47,324.00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1,13,758.00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V V Satyanarayana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1,38,761.00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1,38,761.00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Venkateshwara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56,574.63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56,574.63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Nagaraju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2,02,288.00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2,02,288.00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 Sivaji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2,64,447.13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2,64,447.13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M.Mohan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1,01,109.00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1,01,109.00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Madan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3,95,000.00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3,95,000.00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No Liability recorded as per books of accounts of Corporate Debtor</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Mahesh Chaurasia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2,88,981.00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2,53,668.00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35,313.00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Mahesh Kamath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1,37,389.00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1,37,389.00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Mahesh Kumar Matolia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3,23,712.00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3,23,712.00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Maheswar Swain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2,42,441.00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2,42,441.00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Mahir Anwar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5,96,809.49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5,96,809.49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Mallavarapu Madhusudhana Chary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2,57,086.00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2,57,086.00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Malle Rajasekhar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1,57,782.00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1,57,782.00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Mallikharjunarao Paruchuri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8,59,640.00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8,59,640.00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Manas Ranjan 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3,03,285.00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3,03,285.00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Manir Ansari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88,789.00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88,789.00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Manish Bansal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1,19,250.00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1,19,250.00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Manish Kumar Ahuja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1,89,000.00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1,89,000.00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Manish Kumar Gautam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5,20,134.00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5,20,134.00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Manisha Katoch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1,32,239.00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1,32,239.00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Manmath Kumar Giri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2,53,151.38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2,53,151.38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7,43,527.00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7,43,527.00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1,71,521.00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1,71,521.00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Agarwal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1,15,07,068.00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1,15,07,068.92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Anand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1,13,891.00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1,13,891.00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Badriprasad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5,94,172.00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5,94,172.00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Jaiswal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12,56,162.00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6,61,138.00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5,95,024.00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1,54,925.00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1,54,925.00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Rai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2,31,637.00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2,31,637.00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390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Ray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1,48,026.00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20,714.00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1,27,312.00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Srivastava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5,49,595.00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5,49,595.00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Tripathi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2,31,821.00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2,31,821.00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Kumar Vats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5,12,074.00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4,98,674.00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13,400.00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Manoj Pandilwar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3,64,818.00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3,64,818.00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Manoj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74,438.00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74,438.00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Mayank Aswal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2,06,904.00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2,06,904.00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Mihir Bhuyan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3,40,748.35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3,40,748.35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Milan Batra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9,366.00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9,366.00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399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Mithlesh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4,38,370.02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4,38,370.02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Mohammad Imran Khan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52,322.00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52,322.00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Mohammad Mahaboob Ali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2,26,135.77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2,26,135.00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Mohammed Abdul Gaffar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4,05,270.76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4,05,270.76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Mohammed Fahim Siddiqui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10,12,327.00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9,97,327.00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Mohammed Ijaz Ahmed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44,572.00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44,572.00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Mohanbabu Ala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3,57,365.00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3,57,365.00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Mohanish Y Ninawe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82,478.00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82,478.00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Mohd. Nizamuddin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2,45,188.00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2,45,188.00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Mohinder Singh Patel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8,73,377.00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8,25,410.00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47,967.00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Mohinderpal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4,21,953.00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4,21,953.00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Mohit Kapoor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56,121.00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56,121.00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Mohnish Khaperdey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86,261.00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86,261.74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Monabar Hashmi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1,11,502.00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1,11,502.00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Moti Kurmanchali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1,98,328.00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1,98,328.00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Moyalan John George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3,15,124.00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3,15,124.00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Mritunjay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45,141.00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45,141.00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Aggarwal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3,57,596.00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2,43,677.00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1,13,919.00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1,47,248.77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1,47,248.77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1,23,259.00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1,23,260.00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Kumar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5,98,112.97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4,12,223.00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1,85,889.97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Kumar Jha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2,90,135.00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1,76,054.00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1,14,081.00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1,44,491.00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1,44,491.00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Mukesh Verma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45,333.00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45,333.00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No Liability recorded as per books of accounts of Corporate Debtor</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Mundra Kishore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5,64,802.00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5,64,802.00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Munish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3,44,374.00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3,44,374.00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Munmun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5,18,745.00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5,18,745.00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Murali Krishna 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1,48,553.00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1,48,553.00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Muralidhar Sahu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1,63,913.64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1,63,913.64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Muthu Kumaran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 Kamal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70,960.21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70,960.21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 Sudhakara Moorthy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12,40,945.00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12,40,945.00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 Suresh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3,82,460.81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3,82,460.81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 Yakanna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1,25,309.00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1,25,309.00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N.Siva Rama Krishna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11,45,860.00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11,45,860.00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Naga Pradeep Palnati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1,91,252.00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1,91,252.00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Naga Venkata Durga Prasad Avala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2,50,520.00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2,50,520.00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Nagaraju Veesam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4,99,828.00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4,99,828.00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Namit Kumar Shrivastav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1,31,828.99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1,31,828.99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Nandha Kumar Mohan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1,17,106.00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95,593.00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21,513.00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Narayan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1,57,287.00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1,57,055.00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Narayana Rao Devineni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14,16,710.00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14,16,710.00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Narender Nanda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4,37,625.00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3,74,354.00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63,271.00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Narendra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2,26,411.19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2,26,411.19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Narendra Prasad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37,50,000.00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4,25,075.00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33,24,925.00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Narendra R Waingkar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1,21,354.00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1,21,354.00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Narendra Shankarrao Mahakalkar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1,50,984.00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1,50,984.00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Narendra Singh Thakur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15,28,950.47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6,36,878.49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8,92,072.00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&amp; TDS not admissible and salary of Mar'18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Naresh Kyadari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1,27,363.15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1,27,363.00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Naveen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8,06,436.00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8,06,436.72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Naveen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56,419.00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44,190.19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12,228.81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F&amp;F showing receivable however claimant wrongly considered it as payable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Navneet Tayal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2,24,735.00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1,36,203.00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88,532.00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Nayan Surkar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2,24,272.00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1,54,959.00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69,313.00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Nc Srinivas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2,28,298.00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1,81,798.00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Neelapala Venkata Yasasvi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10,448.00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Neeraj Pant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2,04,806.00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2,04,806.00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Neeraj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5,86,059.00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5,86,059.00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Nikhil Arora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2,61,253.00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2,61,253.00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Nikhil Yalavarti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87,927.00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87,927.00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Nilesh D Moon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5,24,691.00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1,34,614.00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3,90,077.00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Nilesh Janmejay Majmudar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5,53,071.00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5,53,071.00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Nilesh Monga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4,07,292.40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4,07,292.40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Nilesh Monga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5,24,690.92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5,24,690.92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Nilesh Sheshrao Deshmukh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2,76,609.11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2,68,125.00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8,484.11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Niraj Awade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10,10,813.00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1,10,813.00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9,00,000.00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higher amount than the actual due to typographical error</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Niraj Pradhan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5,62,057.00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5,62,057.00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Nirbhay Kumar Kushwaha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2,22,597.00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2,22,597.00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Nirmal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1,44,105.00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1,44,105.00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Nirmal Singha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2,71,253.00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2,71,253.00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Nishant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5,35,753.87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5,35,753.87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Nishant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2,79,875.00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44,875.00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2,35,000.00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Nishant Kumar Sankhwar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2,00,238.00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2,00,238.00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Nitin Pande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1,05,550.00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1,05,550.00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O. Chandrasekhara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4,24,092.00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4,24,092.00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Om Prakash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82,140.00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7,860.00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Om Prakash Banjare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1,80,912.00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1,65,661.00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15,251.00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Om Prakash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1,50,882.00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1,50,882.00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Om Prakash Upadhyay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6,69,197.15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6,69,197.00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Omkaram Kakarla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92,571.00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92,571.00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 Nethaji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7,04,476.00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7,04,476.00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 Suresh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1,26,354.30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1,26,354.00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 Unnikrishnan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6,90,758.57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6,90,758.57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 Ganesan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4,81,920.46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4,44,920.46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 Narasimhalu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3,04,996.42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3,04,996.42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 Raveendra Babu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5,83,176.00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5,83,176.00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P.V.L. Mallikarjuna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7,51,126.00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7,51,126.00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P.Veerendra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9,31,589.00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9,31,589.00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Padmnabh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2,65,627.00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2,36,476.00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29,151.00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Palash Mondal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2,75,496.70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2,75,496.70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Pallavi Kharbanda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44,680.00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44,680.00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Pallikala Babu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2,13,275.00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36,725.00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Pamarthi Laxman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1,20,234.00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1,20,234.00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Pammi Balakrishna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1,49,769.00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1,49,769.00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Pancheti Mahidhar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1,94,398.36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1,94,398.36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Pankaj Dhawan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1,07,290.55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1,07,290.55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494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Pankaj Kumar Patra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2,48,672.00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1,44,591.00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1,04,081.00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Pankaj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2,32,149.61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2,32,149.61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Pankaj Naresh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2,31,978.00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2,31,978.00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Pankaj Pandit Chitodkar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1,70,754.00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1,70,754.00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Pankaj Priyadarshi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4,47,217.38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4,47,217.38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499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Pappu Kr Rajbher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62,321.27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62,321.27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Pardeep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2,68,255.00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2,68,255.00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Paresh Nath Chatterjee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9,78,913.00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9,78,913.00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Partha Sarathi Chaudhuri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3,55,295.00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3,55,295.00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Parveen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11,41,571.00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11,41,571.00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Parveen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5,88,536.00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5,88,536.00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Parveen Kumar Dhiman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3,71,147.00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1,55,678.00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2,15,469.00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Parveen Singhal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4,68,622.00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3,21,591.00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1,47,031.00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Patabandula Malakondaiah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1,33,183.00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1,33,183.00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Patil Mruthyunjaya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4,32,645.96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4,32,645.96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Pawan Pratap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83,029.11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83,029.11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510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Pawan Singhi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2,60,073.00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1,09,289.00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1,50,784.00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Pawanraj Sureshchandra Shinde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3,91,234.00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2,91,233.99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1,00,000.01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Pemmadi Naga Praveen Kumar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1,47,452.00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1,47,452.00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Pericharla Madhu Varma.P</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1,78,239.00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1,78,239.00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Phani Kiran Anala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7,15,280.00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7,15,280.00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Phani Kumar Balantrapu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1,06,697.00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1,06,697.00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Pintu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2,37,209.22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2,37,209.22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Prabhakar Nayak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3,84,945.00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3,84,945.00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Prabhakar Shandilya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2,92,505.00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1,95,655.00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96,850.00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Pradeep Joshi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8,93,050.00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8,93,050.00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Pradeep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2,39,781.00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1,80,295.00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59,486.00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Pradeep Kumar Behera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2,89,855.00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2,89,855.00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Prafull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7,30,029.00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7,19,241.00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10,788.00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523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Prahalad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5,94,002.78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5,94,002.78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Prahlad Khosal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16,66,543.00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16,66,543.00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Prakash Chandra Jena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9,89,566.00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9,89,566.00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456"/>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Pramendra Singh Thakur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4,10,999.49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3,03,888.00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1,07,111.00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&amp; TDS claim not admissible</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Pramod Kumar Aggarwal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2,79,277.00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1,41,371.00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1,37,906.00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Pranaya Shivram Soman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4,55,638.00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4,55,638.00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Pranjal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Prasant Kumar Mohanty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1,67,775.00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1,67,775.00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Prasant Kumar Subudhi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1,48,506.59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1,09,157.00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39,349.59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Prasanth Shenoy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5,44,199.00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5,44,199.00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Prashant Pritamlal Katre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43,165.00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43,165.00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Prashant Singh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4,66,881.00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4,66,881.00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Prassan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2,23,594.00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2,23,594.00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Pratik Jajodia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3,80,540.00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3,80,540.00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Pratik Likhar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87,280.02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87,280.02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Pravanjan Pal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5,03,105.00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4,49,437.00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53,668.00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539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Praveen Kumar Jha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2,16,016.00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1,19,576.00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96,440.00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Salary of June and July'18 is includible in CIRP cost hence stands rejected and retention amount also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Praveenchandra Kuthpady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1,46,470.00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1,46,470.00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Pravin Kumar Masharkar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16,91,616.00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8,50,569.00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8,41,047.00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Pravina.Dahiwade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Prem Narayan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2,08,769.00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2,08,769.00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Premanshu Khuntia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3,13,630.00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3,13,630.00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Pritish Kumar Nayak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2,76,133.00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2,76,133.00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Priyabrat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7,84,617.80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7,84,617.80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Prordip Kumar Mondal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Pukhraj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4,94,763.00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2,26,721.00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2,68,042.00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Salary of March'18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Pulak Kumar Pundu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12,84,569.00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8,92,327.00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3,92,242.00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Puneet Ranjan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13,01,623.00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12,04,803.00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96,820.00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Puneet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Punugunta Janardhana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2,39,279.00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2,39,279.00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553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Puran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98,617.00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98,617.00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Pushpa Kumari Yadav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2,04,379.00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1,56,315.00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48,064.00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Pushpendra Kumar Sisodia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1,62,534.00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1,00,921.00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61,613.00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Qamar Alam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5,72,848.94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5,72,848.94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 L Eswararao Palukonda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2,44,829.00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2,26,823.00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18,006.00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 N Bedi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4,86,828.00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4,86,828.00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 Ramesh Babu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1,51,225.00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3,48,775.00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 Balaji Ram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63,243.00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63,243.00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 Murugan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2,64,755.00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2,64,755.00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Rabisankar Pattnaik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6,22,558.00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1,94,230.00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4,28,328.00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Radha Krishna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7,88,818.00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7,88,818.00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564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Raghunath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1,13,295.15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1,13,295.15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Raghvendra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3,06,370.00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3,06,370.00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Raghwendra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2,57,850.64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2,57,850.64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Rahul Chourasia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97,283.00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97,283.00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Rahul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1,11,465.00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1,11,465.00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Rahul Varshney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10,79,121.00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10,79,121.00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Rahuldev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1,65,438.00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1,65,438.00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 Kumar Soni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7,65,625.00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5,32,763.00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2,32,862.00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Rajan Arora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1,32,056.57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1,32,057.00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Rajarshi Trivedi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4,52,434.06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4,52,434.06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Rajasekar Dangeti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75,151.00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75,151.00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Rajasekharan Pillai C</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1,30,000.00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Rajat Kumar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1,87,962.00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1,87,962.00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Rajeeba Kumar Padhy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1,11,370.00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1,11,370.00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Rajeev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3,19,193.00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1,19,446.00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1,99,747.00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Rajeev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2,51,358.00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2,51,358.00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Rajeev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6,05,433.30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6,05,433.30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581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Rajeev Ranjan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2,76,358.00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2,76,358.00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Rajeev Rosen 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2,53,671.00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2,40,531.00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13,140.00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Rajendra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1,22,763.00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1,22,763.00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Chereddy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1,23,620.00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1,23,620.00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Guabrao Junonkar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4,33,387.00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4,33,387.00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1,99,593.73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1,99,593.73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30,871.00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30,871.00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 Paladugu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8,42,585.00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8,42,585.00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 Sahoo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1,37,170.00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1,19,688.00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17,482.00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4,08,204.00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4,08,204.00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 Srivastava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1,35,040.17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1,35,040.17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Kumar Upadhyay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1,37,614.00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1,37,614.00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Rajesh Mehta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3,57,946.00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3,57,946.00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Rajesh Prasad Pandey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1,73,022.00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1,72,219.00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Rajmohan Negi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1,90,759.00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1,90,759.00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Rajnish Gera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1,59,699.00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1,59,699.00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Rajnish Kumar Mishra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4,93,534.00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4,44,625.00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48,909.00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598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Rajpal Gautam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2,25,870.00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2,25,870.00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599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Rakesh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2,00,803.00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2,00,803.00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Rakesh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3,36,542.00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3,36,542.00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Rakesh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57,898.19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57,898.19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Rakesh Kumar Samaria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38,350.00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30,197.00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8,153.00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Rakesh Panwar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11,851.00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11,851.00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 Prasad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2,08,762.88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2,08,762.88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 Samhar Yadav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1,94,469.00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1,94,469.00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 Vir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7,58,302.00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7,49,398.00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8,904.00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Ramachar G</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3,55,328.69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3,55,328.69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Ramana Murthy Malladi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7,62,608.00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7,62,608.00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Ramdhyan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1,45,055.00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1,45,055.00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Ramesh Chand Dubey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1,24,418.00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1,24,418.00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Ramesh Jha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1,71,719.00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1,71,719.00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63,559.00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63,559.00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Ramkrishna Katrenikona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4,13,467.00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4,13,467.00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Rampyare Chakravarthy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2,11,683.00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2,11,683.00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Ranbabu Kolluri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1,45,111.65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1,45,111.65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Ranjan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3,79,402.21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3,79,402.21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Ranjan Panda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1,66,609.00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1,66,609.00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Ranjana V Mudholkar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11,36,143.00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11,20,427.32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15,715.68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Ranjeet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63,855.61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63,855.61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Ranjeet Tirkey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7,18,530.00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7,18,530.00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 Dutt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2,66,947.00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1,79,438.00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87,509.00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 Kapoor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42,23,451.00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28,19,428.00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14,04,023.00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gross salary instead of net salary , hence balance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 Madaan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1,34,887.00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1,34,887.00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 Pandey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44,922.00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44,922.00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 Prakash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2,24,641.16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2,24,641.16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2,30,293.00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2,30,293.00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Ravidranath Bhumik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3,22,163.88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3,22,163.88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Ravina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1,58,977.00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1,58,977.00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Ravinder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1,20,431.00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1,05,291.00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15,140.00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Ravindra Prabhakar Chaudhari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6,23,221.00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6,02,472.00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20,749.00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Ravindranath Venkataraman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4,84,888.00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4,84,888.00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Reddimalla Srinivasarao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1,96,348.00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1,96,348.00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Reginald Moses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8,21,997.00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8,21,997.00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Ritesh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55,117.00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55,117.00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Ritesh Kumar Dewangan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1,92,005.00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1,92,005.00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Ritu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2,85,719.03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2,85,719.03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Rohini Prajapati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2,72,657.00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2,72,657.00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Rohit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41,650.00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41,650.00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Rohit Narayan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2,65,692.00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2,65,692.00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Roopinder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4,27,432.00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4,27,432.00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Roshan Shaw</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5,18,235.00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5,18,235.00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Roshan Yadav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2,38,437.17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2,38,437.17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Rupesh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3,13,067.00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3,09,529.49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3,537.51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Rvr Murthy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1,20,383.00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34,617.00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 Naveen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2,98,748.00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2,98,749.00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 V Basavaiah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4,46,153.00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4,46,153.00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S.S.V.S. Ravi Varma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6,87,963.00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6,87,963.00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Sachin Bhagwant Kulkarni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11,99,964.00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11,99,964.00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Sachin Sachdeva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2,02,760.00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2,02,760.00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Sadananda Panda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2,14,945.00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2,14,945.00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Sadique Raza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1,09,254.00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1,09,254.00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Saida Hassan Shaik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2,23,809.00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2,23,809.00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Salil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4,81,995.65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4,81,995.65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Samarla Ramesh Babu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94,440.11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94,440.11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Sambit Kumar Behera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2,50,994.00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2,50,994.00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Samir Pal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72,170.77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72,170.77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Samudrala Sridhar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1,35,417.66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1,35,417.66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Samudrala Sudhir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1,81,254.00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1,22,469.00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58,785.00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Sanat Kumar Senapati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4,73,419.00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4,73,419.00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No Liability recorded as per books of accounts of Corporate Debtor</w:t>
            </w:r>
          </w:p>
        </w:tc>
      </w:tr>
      <w:tr w:rsidR="00880B09" w:rsidRPr="00880B09" w:rsidTr="00880B09">
        <w:trPr>
          <w:trHeight w:val="456"/>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Sanchay Kumar 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9,95,288.00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7,09,158.00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2,86,130.00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Retention amount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Sandeep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2,45,895.74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2,45,895.74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Sandeep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1,66,642.00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1,66,642.00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Sandeep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3,20,445.00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3,20,445.00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Sandeep Kumar dubey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59,849.00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59,849.00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Sandeep Malik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1,25,240.00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1,25,240.00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Sandeep Ramdas Channe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1,93,048.00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1,93,048.00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Sandeep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1,34,485.00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1,34,485.00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Sangeet Priyadarshi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79,800.00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79,800.00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Sanjay Bajaj</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3,60,496.00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3,60,496.00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Sanjay Kumar Rathore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2,07,661.00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2,03,552.00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4,109.00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gross salary instead of net salary , hence balance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Sanjaya Kumar Sahoo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3,21,227.13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3,21,227.00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Sanjeet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3,30,895.00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3,30,895.00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Sanjeev Kumar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18,443.00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18,443.00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Sanjeev Kumar Sah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1,58,865.00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1,26,301.00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32,564.00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Sanjeev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7,68,380.00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5,39,957.00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2,28,423.00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Salary of Nov 2017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Sanjeev Kumar Srivastava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3,66,688.00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3,38,959.00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27,729.00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Sanjeev Kumar Tiwari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5,23,426.00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5,23,426.00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Sanjib Mohanty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5,68,197.00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4,95,189.00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73,008.00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456"/>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Sanjiv Kapil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4,05,561.00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3,19,571.00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85,990.00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&amp; TDS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Sanjiv Kumar Jha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5,73,287.98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4,51,408.00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1,21,880.00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not admissible</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Santosh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2,15,328.00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1,87,494.00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27,834.00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Santosh Kumar Satpathy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15,74,000.00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15,74,000.00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No Liability recorded as per books of accounts of Corporate Debtor</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Sapram Kotilingam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5,22,812.00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4,72,129.00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50,683.00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Sasi Bhusan Das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10,41,680.00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7,56,013.00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2,85,667.00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685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Satheesh Pk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2,87,403.00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2,87,403.00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Satish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3,28,924.00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3,28,924.00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Satpal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6,25,664.00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5,97,870.00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27,794.00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Satya Narayan Meena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42,231.00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42,231.00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Satya Prakash Pattnaik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2,02,822.61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2,02,822.61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Satya Prakash Pattnaik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1,06,063.00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1,06,063.00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Satyan Goel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4,43,393.00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4,43,393.00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Satyedra Dubey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1,39,473.95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1,39,473.95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Satyendra Jeet Pandey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2,13,370.00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2,13,370.00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Satyendra Pal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7,14,745.00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7,14,745.00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proofErr w:type="gramStart"/>
            <w:r w:rsidRPr="00880B09">
              <w:rPr>
                <w:rFonts w:ascii="Verdana" w:eastAsia="Times New Roman" w:hAnsi="Verdana" w:cs="Times New Roman"/>
                <w:color w:val="000000"/>
                <w:sz w:val="18"/>
                <w:szCs w:val="18"/>
                <w:lang w:eastAsia="en-IN"/>
              </w:rPr>
              <w:t>Principal :</w:t>
            </w:r>
            <w:proofErr w:type="gramEnd"/>
            <w:r w:rsidRPr="00880B09">
              <w:rPr>
                <w:rFonts w:ascii="Verdana" w:eastAsia="Times New Roman" w:hAnsi="Verdana" w:cs="Times New Roman"/>
                <w:color w:val="000000"/>
                <w:sz w:val="18"/>
                <w:szCs w:val="18"/>
                <w:lang w:eastAsia="en-IN"/>
              </w:rPr>
              <w:t xml:space="preserve"> No Liability recorded as per books of accounts of Corporate Debtor.</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Satyendra Yadav</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6,75,665.00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6,75,665.00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Saurabh Singh Mahobiya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1,53,684.00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2,76,316.00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Sayed Tashkil Islam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3,22,407.00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3,22,407.00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Seemala Srinivasa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3,72,667.00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3,72,667.00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699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Seshadev Patra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5,01,026.00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5,01,026.00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Shaik jani Basha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96,365.00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96,365.00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Shailendra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6,69,359.00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4,53,749.00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2,15,610.00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Shailendra Kumar Kaiwart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3,17,738.00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3,17,738.00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Shailendra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1,92,907.00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1,92,907.00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Shashi Choudhary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1,33,000.00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Shashi Kant Patel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2,04,563.00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1,94,095.31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10,467.69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Shashi Shekhar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2,96,257.00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2,96,257.00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Shashi Shekhar Mishra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69,420.00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69,420.00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Shibu Varghese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5,39,761.00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5,39,761.00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Shilpa Khandelwal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2,36,748.00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1,12,413.00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1,24,335.00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Interest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Shishir Thakare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66,699.00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66,699.00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Shishupal Singh Rana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2,30,787.70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2,30,788.00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Shiv Shanker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1,65,849.00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1,43,010.75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22,838.25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Shrikant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1,12,509.00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1,12,509.00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Shyam Lal Verma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2,00,051.30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2,00,051.30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Shyam Subash Rathod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1,54,562.78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1,46,072.00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8,490.78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Siba Sankar Pattnaik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1,81,335.00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1,33,670.00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47,665.00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Siripurapu Sri Om Prakash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5,46,026.83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4,25,674.00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1,20,352.83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Siva Venkata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95,055.75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95,055.75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Somahuti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1,24,901.00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1,13,056.00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11,845.00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Somashekhar  G Khot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1,62,183.00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1,62,183.00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Somewara Rao Chintalapudi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2,93,147.00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2,93,147.00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Soubhagya Kumar Behera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4,23,263.75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4,23,264.00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1,60,241.00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1,60,241.00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Sreejith H Menon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2,46,033.00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2,46,033.00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Sreekanth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5,75,659.00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5,75,160.00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Sreekanth Voona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1,99,187.00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1,99,187.00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Sreekrishnaiah Dadi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2,95,260.00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2,95,260.00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Sreenivasulukande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4,34,283.79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4,34,283.79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Sreenu Hai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1,37,114.00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1,37,114.40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Sreepada Uma Mahesam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8,16,747.00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8,16,747.00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Srikant Samal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1,73,538.00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1,73,538.00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Srinivas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65,086.00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65,086.00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Srinivasarao Mummana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5,26,818.00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1,66,091.00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3,60,727.00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Sthiti Pragyan Mahana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91,674.62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91,674.62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Subas Chandra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5,09,891.00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4,96,792.00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13,099.00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Subhendra Kumar Satapathi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1,76,246.00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1,68,587.00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7,659.00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Subhendu Swain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3,72,350.00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3,72,350.00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Subhra Prakash Sarkar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81,456.00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74,768.00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6,688.00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Subramanyam Jayanti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4,19,829.23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4,19,829.23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Subrat Sambit Bibhupada Garnaik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3,11,185.00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3,11,185.00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Subrata Roy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5,12,317.00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5,12,317.00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Sudesna Biswas</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3,42,019.00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1,63,303.00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1,78,716.00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456"/>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Sudhakar Sinha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1,98,747.00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1,94,402.00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4,345.00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Reimbursement of Mobile Bill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Sudhakara Babu Myneni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22,40,732.00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22,40,732.00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Sudhanshu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5,13,508.27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5,13,508.27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Sudhanshu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5,13,508.00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5,13,508.00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Sudhir Kumar Bhalla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20,67,110.00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11,53,443.00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9,13,667.00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Sudhir Kumar Kapoor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5,67,503.00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5,67,503.00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Sudhir Kumar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6,78,166.00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6,78,166.00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Sudhir Sharad Akarte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1,93,702.00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1,93,702.00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Suhash Halder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4,79,486.00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2,03,864.00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2,75,622.00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Sujoy Adhikary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3,12,049.00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2,93,478.64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18,570.00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Sujoy Mazumder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2,00,084.33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2,00,084.33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Sulatan Khan (Mohammad Sultain)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2,72,536.00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2,63,767.19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8,768.81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Sumanth Vemulapalli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78,361.00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78,360.54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Sumir Sundaram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3,67,798.78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3,67,164.00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634.78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gross salary instead of net salary , hence balance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Sundeep Kumar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1,00,313.27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1,00,313.00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Amati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4,00,192.00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3,43,724.00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56,468.00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Salary of August'17 is includible in CIRP cost hence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Behera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2,79,682.00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2,79,682.00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Chowdary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64,038.00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64,038.00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Kumar Kaura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6,91,386.00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5,41,152.00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1,50,234.00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Kumar Praharaj</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2,70,419.00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2,70,419.00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Kumar Rout</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3,76,385.42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3,76,385.42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Sunil Kumar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4,94,067.00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4,94,067.00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912"/>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Suntu Kumar Dutta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3,56,531.00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2,91,665.00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64,866.00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Erroneously claimed gross salary instead of net salary , hence balance stands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Suraj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3,93,383.00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3,93,383.00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Surendra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90,530.00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90,530.00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Surendranath Nannapaneni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87,433.66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87,433.66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Suresh Chandra Pattanayak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3,09,023.00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3,08,300.69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722.31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Suresh Kumar Bali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4,56,552.74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4,56,552.74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Suresh Kunju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1,43,059.63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1,43,059.63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Suresh Narukulla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1,38,405.78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1,38,405.78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Suresh Sankavaram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61,235.45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61,235.00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Sushant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46,552.28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46,552.28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Sushant Shegaonkar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2,92,731.00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2,92,731.00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Sushil Balkrishnaji Gedam</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1,47,871.00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1,47,871.00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Sushil Kumar Pathak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2,87,843.00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2,87,843.00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Susrikanta Khuntia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1,21,360.00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1,21,360.00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Suvabrata Hajra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2,68,855.00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2,68,855.00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Swapnil Bhelke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1,52,242.00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1,52,242.00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Swarup Halder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3,58,159.00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3,58,159.00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Syed Mohammed Hadi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5,44,711.00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5,44,711.00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Syed Mohammed Raza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2,39,880.83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2,39,880.83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 Narasa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95,528.00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95,528.00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 Shanmugaraj</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6,19,940.00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2,28,550.94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3,91,389.00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T.R.Santhosh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3,59,224.00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3,59,224.00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T.Stephen Jesudasan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1,80,744.00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1,58,684.40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22,059.60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F&amp;F showing receivable however claimant wrongly considered it as payable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Tajabar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5,85,035.00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5,85,035.00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789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Tamada Shanmukha Rao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2,40,796.00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2,40,796.00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Tara Lal Verma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1,59,027.00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1,59,027.00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Tarlochan Singh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7,70,921.00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5,73,176.28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1,97,744.72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Tarlochan Singh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2,79,230.00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2,36,636.00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42,594.00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793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Tarun Kumar Dewgan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84,305.00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84,305.00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Tarun Sachan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25,662.00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23,916.00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1,746.00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Telaprolu Brahmaiah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29,06,558.00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25,31,966.00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3,74,592.00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Thippeswamy G.E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1,93,704.90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1,93,704.90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Tirumalarao Jammula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1,18,003.00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1,18,003.00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Trilochan Sahoo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1,91,101.73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1,91,101.73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799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Tufail Ahmad Ansari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2,93,264.00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2,93,264.00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Tulsi Dass Sorabhi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6,24,827.00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2,15,067.00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4,09,760.00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U Bapiraju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5,71,490.95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5,71,490.95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Uggrsain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94,797.00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94,797.00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Umendra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41,360.00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41,360.00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proofErr w:type="gramStart"/>
            <w:r w:rsidRPr="00880B09">
              <w:rPr>
                <w:rFonts w:ascii="Verdana" w:eastAsia="Times New Roman" w:hAnsi="Verdana" w:cs="Times New Roman"/>
                <w:color w:val="000000"/>
                <w:sz w:val="18"/>
                <w:szCs w:val="18"/>
                <w:lang w:eastAsia="en-IN"/>
              </w:rPr>
              <w:t>Principal :</w:t>
            </w:r>
            <w:proofErr w:type="gramEnd"/>
            <w:r w:rsidRPr="00880B09">
              <w:rPr>
                <w:rFonts w:ascii="Verdana" w:eastAsia="Times New Roman" w:hAnsi="Verdana" w:cs="Times New Roman"/>
                <w:color w:val="000000"/>
                <w:sz w:val="18"/>
                <w:szCs w:val="18"/>
                <w:lang w:eastAsia="en-IN"/>
              </w:rPr>
              <w:t xml:space="preserve"> No Liability recorded as per books of accounts of Corporate Debtor.</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Umesh Chandra Sahu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1,49,862.38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1,49,862.38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Umesh Hegde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4,79,406.00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2,65,149.00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2,14,257.00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Usman Ali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1,24,309.00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1,24,309.00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V B Ramkumar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3,24,126.00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3,24,126.00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808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Mohan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2,81,765.00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2,81,765.00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809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Palani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2,16,151.36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2,07,985.00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8,166.36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Srinivasa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4,10,249.00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4,10,249.00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Suresh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18,62,315.80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18,62,315.80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V Anand Matukumali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4,21,360.00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4,17,609.00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3,751.00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Narasimha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5,62,167.00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5,62,167.00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S. Prakash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9,83,421.00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9,83,421.00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Sri Hari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30,12,837.56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23,32,884.00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6,79,954.00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 Sudheer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2,00,000.00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No Liability recorded as per books of accounts of Corporate Debtor</w:t>
            </w:r>
          </w:p>
        </w:tc>
      </w:tr>
      <w:tr w:rsidR="00880B09" w:rsidRPr="00880B09" w:rsidTr="00880B09">
        <w:trPr>
          <w:trHeight w:val="1596"/>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V.B.N.V.V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3,23,394.00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3,23,394.00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Salary of Oct'17 is includible in CIRP cost hence stands rejected and in respect of balance claim, no Liability recorded as per books of accounts of Corporate </w:t>
            </w:r>
            <w:proofErr w:type="gramStart"/>
            <w:r w:rsidRPr="00880B09">
              <w:rPr>
                <w:rFonts w:ascii="Verdana" w:eastAsia="Times New Roman" w:hAnsi="Verdana" w:cs="Times New Roman"/>
                <w:color w:val="000000"/>
                <w:sz w:val="18"/>
                <w:szCs w:val="18"/>
                <w:lang w:eastAsia="en-IN"/>
              </w:rPr>
              <w:t>Debtor .</w:t>
            </w:r>
            <w:proofErr w:type="gramEnd"/>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818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V.Kiran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2,42,034.00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2,42,034.00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819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Vanil garg</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2,12,376.00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2,12,376.00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Varun Sadda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39,656.00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39,656.00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Varun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73,007.00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73,007.00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Vasu Babu Mupala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1,15,982.00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1,15,982.00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Veerabhadra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3,30,952.00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3,12,078.00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18,874.00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F&amp;F showing receivable however claimant wrongly considered it as payable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Veleheru Krishna Prasad</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4,06,073.00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4,06,073.00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Velicheti Srinivasa Rao</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1,59,111.00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1,59,111.00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Velicheti Srinivasarao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1,59,111.00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1,59,111.00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Venkata Narasimha Rao Velagapudi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8,31,441.00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8,31,441.00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Venkata Prasad Ganti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1,80,106.00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1,80,106.00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829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Venkata Ramachandra Rao Velicheti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6,29,222.00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6,29,221.77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Venkateswara Raju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2,49,718.64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2,49,718.64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Venkateswara Rao Bandi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10,82,632.67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10,82,632.67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Venkateswara Rao Mulakala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1,43,068.73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1,43,068.73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Venkateswarlu Pokuri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1,65,732.00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1,65,732.00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Venu Gopal Bhanu</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58,902.00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58,902.00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Venu Gopal Rao Tallapelly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1,75,876.75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1,75,876.75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Vidyadhar Mahewar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5,07,407.00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4,46,631.00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60,776.00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837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Vihas Kumar Bhadey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1,86,795.18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1,86,795.00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Vijayasimha Kasi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3,37,467.00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1,77,181.00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1,60,286.00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839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Vikas Jain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1,66,332.00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1,66,332.00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684"/>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Vikas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6,41,854.00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5,41,832.00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1,00,022.00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 and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Vikash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90,873.31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90,873.00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Vikram Singh Kundral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3,06,726.00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3,06,726.00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Vikrant Charde</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8,76,391.00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7,26,247.00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1,50,144.00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TDS claim not admissible</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Vimal Singh Chauhan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1,55,573.00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1,08,359.00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47,214.00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Vinay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5,19,534.00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5,19,534.00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Vinay Tiwari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2,16,060.00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2,16,060.00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Vinayak Jotiba Kesarkar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2,18,611.00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2,18,611.00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Vineet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80,800.00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80,800.00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849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Vinit Pradhan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5,95,988.14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5,95,988.14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Vinod  Kumar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1,76,871.00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1,76,871.00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Vinod Kumar Saini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1,73,068.00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1,73,068.00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Vinod Tamboli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5,69,355.00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5,69,355.00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Vipin Goel</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7,45,312.00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7,45,312.00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Vipin Kumar Tiwari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72,475.00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72,475.00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855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Vipin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11,36,010.00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11,26,382.00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9,628.00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Virendar Pratap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90,788.00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90,788.00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Vishal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6,54,376.00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6,54,376.00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Vishnu D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5,67,390.00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1,79,973.00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3,87,417.00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859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Vishnu Kant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29,260.00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29,260.00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Vishwanath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3,47,658.00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3,47,658.00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36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Vivek Gupta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7,58,196.00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2,54,666.00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5,03,530.00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Principal : Liability recorded as per books of accounts of Corporate Debtor admitted, balance claim has been rejected</w:t>
            </w:r>
            <w:r w:rsidRPr="00880B09">
              <w:rPr>
                <w:rFonts w:ascii="Verdana" w:eastAsia="Times New Roman" w:hAnsi="Verdana" w:cs="Times New Roman"/>
                <w:color w:val="000000"/>
                <w:sz w:val="18"/>
                <w:szCs w:val="18"/>
                <w:lang w:eastAsia="en-IN"/>
              </w:rPr>
              <w:b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Vivek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1,60,902.00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1,60,902.00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Vivek Subashrao Wath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1,06,293.48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1,06,293.00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Vivek Suri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13,35,634.00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13,35,634.00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Vivek Tripathi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1,85,370.00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1,85,370.00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Vk Ramachandran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2,76,988.00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2,76,988.00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Wakil Prasad Ray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2,74,074.00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2,74,074.00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868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 Aditya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1,37,305.00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1,37,305.00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869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Yad Ram Sharma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4,26,449.00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3,57,347.00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69,102.00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Yadlapalli Padmaiah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1,80,761.00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1,80,761.00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Yalamanchili Ashok Kumar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3,26,849.00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3,22,401.00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4,448.00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Yashpal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3,06,318.00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2,37,367.00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68,951.00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873</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Yog Raj Pahuja</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9,92,343.00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5,26,442.00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4,65,901.00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Interest not admissible </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874</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Yogendra Bhati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63,324.00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63,324.00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1140"/>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875</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Yogendra Singh Bhati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5,65,177.00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4,74,345.00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90,832.00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Liability recorded as per books of accounts of Corporate Debtor admitted, balance claim has been rejected</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876</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Yogesh Appasaheb Kulkarni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3,80,483.00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3,80,483.00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877</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Yogesh Shrinath Supekar</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1,94,330.00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1,94,330.00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878</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Yogeswara Reddy</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3,85,481.29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3,85,481.29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879</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Yogita Kaushik</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3,02,263.00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3,02,263.00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880</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Yudhvir Singh</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42,017.00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42,017.00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881</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Zoheb Ali Khan</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19,802.00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19,802.00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hideMark/>
          </w:tcPr>
          <w:p w:rsidR="00880B09" w:rsidRPr="00880B09" w:rsidRDefault="00880B09" w:rsidP="00880B09">
            <w:pPr>
              <w:spacing w:after="0" w:line="240" w:lineRule="auto"/>
              <w:jc w:val="center"/>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lastRenderedPageBreak/>
              <w:t>882</w:t>
            </w:r>
          </w:p>
        </w:tc>
        <w:tc>
          <w:tcPr>
            <w:tcW w:w="3754"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Zubair Ahmed Ansari</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2,67,525.56 </w:t>
            </w:r>
          </w:p>
        </w:tc>
        <w:tc>
          <w:tcPr>
            <w:tcW w:w="193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2,67,525.56 </w:t>
            </w:r>
          </w:p>
        </w:tc>
        <w:tc>
          <w:tcPr>
            <w:tcW w:w="1798" w:type="dxa"/>
            <w:tcBorders>
              <w:top w:val="nil"/>
              <w:left w:val="nil"/>
              <w:bottom w:val="single" w:sz="4" w:space="0" w:color="auto"/>
              <w:right w:val="single" w:sz="4" w:space="0" w:color="auto"/>
            </w:tcBorders>
            <w:shd w:val="clear" w:color="auto" w:fill="auto"/>
            <w:noWrap/>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xml:space="preserve">                        -   </w:t>
            </w:r>
          </w:p>
        </w:tc>
        <w:tc>
          <w:tcPr>
            <w:tcW w:w="2618" w:type="dxa"/>
            <w:tcBorders>
              <w:top w:val="nil"/>
              <w:left w:val="nil"/>
              <w:bottom w:val="single" w:sz="4" w:space="0" w:color="auto"/>
              <w:right w:val="single" w:sz="4" w:space="0" w:color="auto"/>
            </w:tcBorders>
            <w:shd w:val="clear" w:color="auto" w:fill="auto"/>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w:t>
            </w:r>
          </w:p>
        </w:tc>
      </w:tr>
      <w:tr w:rsidR="00880B09" w:rsidRPr="00880B09" w:rsidTr="00880B09">
        <w:trPr>
          <w:trHeight w:val="228"/>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c>
          <w:tcPr>
            <w:tcW w:w="3754"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TOTAL</w:t>
            </w:r>
          </w:p>
        </w:tc>
        <w:tc>
          <w:tcPr>
            <w:tcW w:w="1938"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37,12,44,919.20 </w:t>
            </w:r>
          </w:p>
        </w:tc>
        <w:tc>
          <w:tcPr>
            <w:tcW w:w="1938"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31,26,33,478.60 </w:t>
            </w:r>
          </w:p>
        </w:tc>
        <w:tc>
          <w:tcPr>
            <w:tcW w:w="1798"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b/>
                <w:bCs/>
                <w:color w:val="000000"/>
                <w:sz w:val="18"/>
                <w:szCs w:val="18"/>
                <w:lang w:eastAsia="en-IN"/>
              </w:rPr>
            </w:pPr>
            <w:r w:rsidRPr="00880B09">
              <w:rPr>
                <w:rFonts w:ascii="Verdana" w:eastAsia="Times New Roman" w:hAnsi="Verdana" w:cs="Times New Roman"/>
                <w:b/>
                <w:bCs/>
                <w:color w:val="000000"/>
                <w:sz w:val="18"/>
                <w:szCs w:val="18"/>
                <w:lang w:eastAsia="en-IN"/>
              </w:rPr>
              <w:t xml:space="preserve"> 5,86,11,442.89 </w:t>
            </w:r>
          </w:p>
        </w:tc>
        <w:tc>
          <w:tcPr>
            <w:tcW w:w="2618" w:type="dxa"/>
            <w:tcBorders>
              <w:top w:val="nil"/>
              <w:left w:val="nil"/>
              <w:bottom w:val="single" w:sz="4" w:space="0" w:color="auto"/>
              <w:right w:val="single" w:sz="4" w:space="0" w:color="auto"/>
            </w:tcBorders>
            <w:shd w:val="clear" w:color="auto" w:fill="auto"/>
            <w:noWrap/>
            <w:vAlign w:val="bottom"/>
            <w:hideMark/>
          </w:tcPr>
          <w:p w:rsidR="00880B09" w:rsidRPr="00880B09" w:rsidRDefault="00880B09" w:rsidP="00880B09">
            <w:pPr>
              <w:spacing w:after="0" w:line="240" w:lineRule="auto"/>
              <w:rPr>
                <w:rFonts w:ascii="Verdana" w:eastAsia="Times New Roman" w:hAnsi="Verdana" w:cs="Times New Roman"/>
                <w:color w:val="000000"/>
                <w:sz w:val="18"/>
                <w:szCs w:val="18"/>
                <w:lang w:eastAsia="en-IN"/>
              </w:rPr>
            </w:pPr>
            <w:r w:rsidRPr="00880B09">
              <w:rPr>
                <w:rFonts w:ascii="Verdana" w:eastAsia="Times New Roman" w:hAnsi="Verdana" w:cs="Times New Roman"/>
                <w:color w:val="000000"/>
                <w:sz w:val="18"/>
                <w:szCs w:val="18"/>
                <w:lang w:eastAsia="en-IN"/>
              </w:rPr>
              <w:t> </w:t>
            </w:r>
          </w:p>
        </w:tc>
      </w:tr>
    </w:tbl>
    <w:p w:rsidR="00880B09" w:rsidRPr="00666ADA" w:rsidRDefault="00880B09" w:rsidP="0087451B">
      <w:pPr>
        <w:rPr>
          <w:rFonts w:ascii="Verdana" w:hAnsi="Verdana"/>
          <w:sz w:val="18"/>
          <w:szCs w:val="18"/>
        </w:rPr>
      </w:pPr>
      <w:bookmarkStart w:id="0" w:name="_GoBack"/>
      <w:bookmarkEnd w:id="0"/>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EB2B70" w:rsidRDefault="00EB2B70" w:rsidP="0087451B">
      <w:pPr>
        <w:rPr>
          <w:rFonts w:ascii="Verdana" w:hAnsi="Verdana"/>
          <w:sz w:val="18"/>
          <w:szCs w:val="18"/>
          <w:lang w:val="en-US"/>
        </w:rPr>
      </w:pPr>
    </w:p>
    <w:p w:rsidR="0087451B" w:rsidRPr="00666ADA" w:rsidRDefault="0087451B" w:rsidP="0087451B">
      <w:pPr>
        <w:rPr>
          <w:rFonts w:ascii="Verdana" w:hAnsi="Verdana"/>
          <w:sz w:val="18"/>
          <w:szCs w:val="18"/>
          <w:lang w:val="en-US"/>
        </w:rPr>
      </w:pPr>
      <w:r w:rsidRPr="00666ADA">
        <w:rPr>
          <w:rFonts w:ascii="Verdana" w:hAnsi="Verdana"/>
          <w:sz w:val="18"/>
          <w:szCs w:val="18"/>
          <w:lang w:val="en-US"/>
        </w:rPr>
        <w:lastRenderedPageBreak/>
        <w:t>Notes:</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The list of workmen and employees i</w:t>
      </w:r>
      <w:r w:rsidR="00FA5B5E" w:rsidRPr="00666ADA">
        <w:rPr>
          <w:rFonts w:ascii="Verdana" w:hAnsi="Verdana"/>
          <w:sz w:val="18"/>
          <w:szCs w:val="18"/>
        </w:rPr>
        <w:t xml:space="preserve">s as per </w:t>
      </w:r>
      <w:r w:rsidR="009554AF">
        <w:rPr>
          <w:rFonts w:ascii="Verdana" w:hAnsi="Verdana"/>
          <w:sz w:val="18"/>
          <w:szCs w:val="18"/>
        </w:rPr>
        <w:t xml:space="preserve">claims received till </w:t>
      </w:r>
      <w:r w:rsidR="00A94A78">
        <w:rPr>
          <w:rFonts w:ascii="Verdana" w:hAnsi="Verdana"/>
          <w:sz w:val="18"/>
          <w:szCs w:val="18"/>
        </w:rPr>
        <w:t>11 October</w:t>
      </w:r>
      <w:r w:rsidR="005E40B0" w:rsidRPr="00666ADA">
        <w:rPr>
          <w:rFonts w:ascii="Verdana" w:hAnsi="Verdana"/>
          <w:sz w:val="18"/>
          <w:szCs w:val="18"/>
        </w:rPr>
        <w:t xml:space="preserve"> 2019</w:t>
      </w:r>
      <w:r w:rsidRPr="00666ADA">
        <w:rPr>
          <w:rFonts w:ascii="Verdana" w:hAnsi="Verdana"/>
          <w:sz w:val="18"/>
          <w:szCs w:val="18"/>
        </w:rPr>
        <w:t xml:space="preserve"> and therefore, this list is still a work in progress and shall be updated appropriately from time to time.</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 xml:space="preserve">The verification / rejection of the claims has been done on the basis of the proof / supporting documentation of the claims, as shared by the claimant, in accordance with the prescribed documents under the provisions of the Insolvency and Bankruptcy Board of India (Liquidation Process) Regulations, 2016 and corroborated from the records (books of accounts) of the Corporate Debtor. In case of any discrepancy between the details of a claim, as provided by the claimant, and the records (books of accounts) of the Corporate Debtor, the liquidator team has relied upon the records of the Corporate Debtor. The liquidator team has also relied on the records of the HR department of the Corporate Debtor. </w:t>
      </w:r>
    </w:p>
    <w:p w:rsidR="0087451B"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 xml:space="preserve">Further, in case of inadequate, inconsistent or no proof of claim being provided by a claimant (such as no / incomplete supporting documentation, no claimed amount mentioned in the form / affidavit / declaration, mismatch between overall claimed amount and claim components), the liquidator team has reached out, wherever felt necessary, to claimants for appropriate clarifications; meanwhile, reliance has been placed on the records of the Corporate Debtor for verification of claims. In the event of non-availability of data with the HR department, </w:t>
      </w:r>
      <w:r w:rsidR="00FA5B5E" w:rsidRPr="00666ADA">
        <w:rPr>
          <w:rFonts w:ascii="Verdana" w:hAnsi="Verdana"/>
          <w:sz w:val="18"/>
          <w:szCs w:val="18"/>
        </w:rPr>
        <w:t>the amount has been rejected.</w:t>
      </w:r>
      <w:r w:rsidRPr="00666ADA">
        <w:rPr>
          <w:rFonts w:ascii="Verdana" w:hAnsi="Verdana"/>
          <w:sz w:val="18"/>
          <w:szCs w:val="18"/>
        </w:rPr>
        <w:t xml:space="preserve"> </w:t>
      </w:r>
    </w:p>
    <w:p w:rsidR="00F16448" w:rsidRPr="00666ADA" w:rsidRDefault="00F16448" w:rsidP="0087451B">
      <w:pPr>
        <w:pStyle w:val="ListParagraph"/>
        <w:numPr>
          <w:ilvl w:val="0"/>
          <w:numId w:val="1"/>
        </w:numPr>
        <w:jc w:val="both"/>
        <w:rPr>
          <w:rFonts w:ascii="Verdana" w:hAnsi="Verdana"/>
          <w:sz w:val="18"/>
          <w:szCs w:val="18"/>
        </w:rPr>
      </w:pPr>
      <w:r>
        <w:rPr>
          <w:rFonts w:ascii="Verdana" w:hAnsi="Verdana" w:cs="Times New Roman"/>
          <w:b/>
          <w:sz w:val="18"/>
          <w:szCs w:val="18"/>
        </w:rPr>
        <w:t>9</w:t>
      </w:r>
      <w:r w:rsidR="00582E64">
        <w:rPr>
          <w:rFonts w:ascii="Verdana" w:hAnsi="Verdana" w:cs="Times New Roman"/>
          <w:b/>
          <w:sz w:val="18"/>
          <w:szCs w:val="18"/>
        </w:rPr>
        <w:t>71</w:t>
      </w:r>
      <w:r w:rsidRPr="001C2D9D">
        <w:rPr>
          <w:rFonts w:ascii="Verdana" w:hAnsi="Verdana" w:cs="Times New Roman"/>
          <w:sz w:val="18"/>
          <w:szCs w:val="18"/>
        </w:rPr>
        <w:t xml:space="preserve"> out of </w:t>
      </w:r>
      <w:r w:rsidR="00582E64">
        <w:rPr>
          <w:rFonts w:ascii="Verdana" w:hAnsi="Verdana" w:cs="Times New Roman"/>
          <w:b/>
          <w:sz w:val="18"/>
          <w:szCs w:val="18"/>
        </w:rPr>
        <w:t>982</w:t>
      </w:r>
      <w:r w:rsidR="00B604C1">
        <w:rPr>
          <w:rFonts w:ascii="Verdana" w:hAnsi="Verdana" w:cs="Times New Roman"/>
          <w:sz w:val="18"/>
          <w:szCs w:val="18"/>
        </w:rPr>
        <w:t xml:space="preserve"> employee &amp; </w:t>
      </w:r>
      <w:r w:rsidR="001210DC">
        <w:rPr>
          <w:rFonts w:ascii="Verdana" w:hAnsi="Verdana" w:cs="Times New Roman"/>
          <w:sz w:val="18"/>
          <w:szCs w:val="18"/>
        </w:rPr>
        <w:t>workmen</w:t>
      </w:r>
      <w:r w:rsidRPr="001C2D9D">
        <w:rPr>
          <w:rFonts w:ascii="Verdana" w:hAnsi="Verdana" w:cs="Times New Roman"/>
          <w:sz w:val="18"/>
          <w:szCs w:val="18"/>
        </w:rPr>
        <w:t xml:space="preserve"> claims have been admitted either in part or in whole. The remaining claims have been rejected.</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 xml:space="preserve">If the net liability in the books of the Corporate Debtor is found to be nil, then the amount claimed by a creditor has not been admitted. </w:t>
      </w:r>
    </w:p>
    <w:p w:rsidR="0087451B" w:rsidRPr="00666ADA" w:rsidRDefault="00B6252A" w:rsidP="0087451B">
      <w:pPr>
        <w:pStyle w:val="ListParagraph"/>
        <w:numPr>
          <w:ilvl w:val="0"/>
          <w:numId w:val="1"/>
        </w:numPr>
        <w:jc w:val="both"/>
        <w:rPr>
          <w:rFonts w:ascii="Verdana" w:hAnsi="Verdana"/>
          <w:sz w:val="18"/>
          <w:szCs w:val="18"/>
        </w:rPr>
      </w:pPr>
      <w:r w:rsidRPr="00666ADA">
        <w:rPr>
          <w:rFonts w:ascii="Verdana" w:hAnsi="Verdana"/>
          <w:sz w:val="18"/>
          <w:szCs w:val="18"/>
        </w:rPr>
        <w:t>INR 45,62,17,784.86</w:t>
      </w:r>
      <w:r w:rsidR="0087451B" w:rsidRPr="00666ADA">
        <w:rPr>
          <w:rFonts w:ascii="Verdana" w:hAnsi="Verdana"/>
          <w:sz w:val="18"/>
          <w:szCs w:val="18"/>
        </w:rPr>
        <w:t xml:space="preserve">/- has been proposed to be included in the insolvency resolution process costs (CIRP Cost) towards dues payable to employees which have accrued and have become due during the corporate insolvency resolution process period of the Corporate Debtor.  </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Interest is not admissible unless a court order awarding payment of interest is produced by the claimant, or unless the interest claimed is based on a signed contract between the claimant and Corporate Debtor.</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PF liability of INR 1</w:t>
      </w:r>
      <w:proofErr w:type="gramStart"/>
      <w:r w:rsidRPr="00666ADA">
        <w:rPr>
          <w:rFonts w:ascii="Verdana" w:hAnsi="Verdana"/>
          <w:sz w:val="18"/>
          <w:szCs w:val="18"/>
        </w:rPr>
        <w:t>,09,37,651</w:t>
      </w:r>
      <w:proofErr w:type="gramEnd"/>
      <w:r w:rsidRPr="00666ADA">
        <w:rPr>
          <w:rFonts w:ascii="Verdana" w:hAnsi="Verdana"/>
          <w:sz w:val="18"/>
          <w:szCs w:val="18"/>
        </w:rPr>
        <w:t>/- will form part of employees claim, therefore the claimants are now required to send their claim against PF dues also.</w:t>
      </w:r>
    </w:p>
    <w:p w:rsidR="0087451B" w:rsidRPr="00666ADA" w:rsidRDefault="0087451B" w:rsidP="0087451B">
      <w:pPr>
        <w:pStyle w:val="ListParagraph"/>
        <w:numPr>
          <w:ilvl w:val="0"/>
          <w:numId w:val="1"/>
        </w:numPr>
        <w:jc w:val="both"/>
        <w:rPr>
          <w:rFonts w:ascii="Verdana" w:hAnsi="Verdana"/>
          <w:sz w:val="18"/>
          <w:szCs w:val="18"/>
        </w:rPr>
      </w:pPr>
      <w:r w:rsidRPr="00666ADA">
        <w:rPr>
          <w:rFonts w:ascii="Verdana" w:hAnsi="Verdana"/>
          <w:sz w:val="18"/>
          <w:szCs w:val="18"/>
        </w:rPr>
        <w:t>TDS is not admissible since it’s a part of Statutory dues and is payable by Corporate Debtor to the concerned authority.</w:t>
      </w:r>
    </w:p>
    <w:p w:rsidR="0087451B" w:rsidRPr="00666ADA" w:rsidRDefault="0087451B" w:rsidP="0087451B">
      <w:pPr>
        <w:rPr>
          <w:rFonts w:ascii="Verdana" w:hAnsi="Verdana"/>
          <w:sz w:val="18"/>
          <w:szCs w:val="18"/>
        </w:rPr>
      </w:pPr>
    </w:p>
    <w:p w:rsidR="0087451B" w:rsidRPr="00666ADA" w:rsidRDefault="0087451B" w:rsidP="001B0779">
      <w:pPr>
        <w:rPr>
          <w:rFonts w:ascii="Verdana" w:hAnsi="Verdana" w:cs="Verdana-Bold"/>
          <w:b/>
          <w:bCs/>
          <w:sz w:val="18"/>
          <w:szCs w:val="18"/>
        </w:rPr>
      </w:pPr>
    </w:p>
    <w:sectPr w:rsidR="0087451B" w:rsidRPr="00666ADA" w:rsidSect="00294C7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E1" w:rsidRDefault="00E435E1" w:rsidP="006360F9">
      <w:pPr>
        <w:spacing w:after="0" w:line="240" w:lineRule="auto"/>
      </w:pPr>
      <w:r>
        <w:separator/>
      </w:r>
    </w:p>
  </w:endnote>
  <w:endnote w:type="continuationSeparator" w:id="0">
    <w:p w:rsidR="00E435E1" w:rsidRDefault="00E435E1" w:rsidP="0063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8164"/>
      <w:docPartObj>
        <w:docPartGallery w:val="Page Numbers (Bottom of Page)"/>
        <w:docPartUnique/>
      </w:docPartObj>
    </w:sdtPr>
    <w:sdtEndPr>
      <w:rPr>
        <w:noProof/>
      </w:rPr>
    </w:sdtEndPr>
    <w:sdtContent>
      <w:p w:rsidR="00A05802" w:rsidRDefault="00A05802">
        <w:pPr>
          <w:pStyle w:val="Footer"/>
          <w:jc w:val="right"/>
        </w:pPr>
        <w:r>
          <w:fldChar w:fldCharType="begin"/>
        </w:r>
        <w:r>
          <w:instrText xml:space="preserve"> PAGE   \* MERGEFORMAT </w:instrText>
        </w:r>
        <w:r>
          <w:fldChar w:fldCharType="separate"/>
        </w:r>
        <w:r w:rsidR="00EB2B70">
          <w:rPr>
            <w:noProof/>
          </w:rPr>
          <w:t>69</w:t>
        </w:r>
        <w:r>
          <w:rPr>
            <w:noProof/>
          </w:rPr>
          <w:fldChar w:fldCharType="end"/>
        </w:r>
      </w:p>
    </w:sdtContent>
  </w:sdt>
  <w:p w:rsidR="00A05802" w:rsidRDefault="00A0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E1" w:rsidRDefault="00E435E1" w:rsidP="006360F9">
      <w:pPr>
        <w:spacing w:after="0" w:line="240" w:lineRule="auto"/>
      </w:pPr>
      <w:r>
        <w:separator/>
      </w:r>
    </w:p>
  </w:footnote>
  <w:footnote w:type="continuationSeparator" w:id="0">
    <w:p w:rsidR="00E435E1" w:rsidRDefault="00E435E1" w:rsidP="00636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14D19"/>
    <w:multiLevelType w:val="hybridMultilevel"/>
    <w:tmpl w:val="C826FC86"/>
    <w:lvl w:ilvl="0" w:tplc="9262542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70"/>
    <w:rsid w:val="001210DC"/>
    <w:rsid w:val="001A13C2"/>
    <w:rsid w:val="001B0779"/>
    <w:rsid w:val="001D1875"/>
    <w:rsid w:val="00213060"/>
    <w:rsid w:val="00235698"/>
    <w:rsid w:val="00270EBB"/>
    <w:rsid w:val="00294C70"/>
    <w:rsid w:val="002F0306"/>
    <w:rsid w:val="003E17CB"/>
    <w:rsid w:val="003F1F9E"/>
    <w:rsid w:val="004C5D11"/>
    <w:rsid w:val="004D438B"/>
    <w:rsid w:val="00582E64"/>
    <w:rsid w:val="005C5AAC"/>
    <w:rsid w:val="005E40B0"/>
    <w:rsid w:val="006360F9"/>
    <w:rsid w:val="006469B0"/>
    <w:rsid w:val="0065137E"/>
    <w:rsid w:val="00653E8F"/>
    <w:rsid w:val="00666ADA"/>
    <w:rsid w:val="0087451B"/>
    <w:rsid w:val="00880B09"/>
    <w:rsid w:val="00904523"/>
    <w:rsid w:val="009554AF"/>
    <w:rsid w:val="009B27F0"/>
    <w:rsid w:val="00A05802"/>
    <w:rsid w:val="00A61589"/>
    <w:rsid w:val="00A641A2"/>
    <w:rsid w:val="00A94A78"/>
    <w:rsid w:val="00AD014E"/>
    <w:rsid w:val="00AE39C6"/>
    <w:rsid w:val="00AF43B7"/>
    <w:rsid w:val="00B604C1"/>
    <w:rsid w:val="00B6252A"/>
    <w:rsid w:val="00B6300D"/>
    <w:rsid w:val="00C85DA6"/>
    <w:rsid w:val="00D73113"/>
    <w:rsid w:val="00DB33E9"/>
    <w:rsid w:val="00E42788"/>
    <w:rsid w:val="00E435E1"/>
    <w:rsid w:val="00E4665D"/>
    <w:rsid w:val="00E76B7B"/>
    <w:rsid w:val="00EB2B70"/>
    <w:rsid w:val="00F16448"/>
    <w:rsid w:val="00FA5B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1FA"/>
  <w15:chartTrackingRefBased/>
  <w15:docId w15:val="{030801C4-21EC-4181-947F-B3DA964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C70"/>
    <w:rPr>
      <w:color w:val="0563C1"/>
      <w:u w:val="single"/>
    </w:rPr>
  </w:style>
  <w:style w:type="character" w:styleId="FollowedHyperlink">
    <w:name w:val="FollowedHyperlink"/>
    <w:basedOn w:val="DefaultParagraphFont"/>
    <w:uiPriority w:val="99"/>
    <w:semiHidden/>
    <w:unhideWhenUsed/>
    <w:rsid w:val="00294C70"/>
    <w:rPr>
      <w:color w:val="954F72"/>
      <w:u w:val="single"/>
    </w:rPr>
  </w:style>
  <w:style w:type="paragraph" w:customStyle="1" w:styleId="msonormal0">
    <w:name w:val="msonormal"/>
    <w:basedOn w:val="Normal"/>
    <w:rsid w:val="00294C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5">
    <w:name w:val="xl65"/>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xl70">
    <w:name w:val="xl70"/>
    <w:basedOn w:val="Normal"/>
    <w:rsid w:val="00294C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294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5">
    <w:name w:val="xl75"/>
    <w:basedOn w:val="Normal"/>
    <w:rsid w:val="00294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7451B"/>
    <w:pPr>
      <w:ind w:left="720"/>
      <w:contextualSpacing/>
    </w:pPr>
  </w:style>
  <w:style w:type="paragraph" w:styleId="FootnoteText">
    <w:name w:val="footnote text"/>
    <w:basedOn w:val="Normal"/>
    <w:link w:val="FootnoteTextChar"/>
    <w:uiPriority w:val="99"/>
    <w:semiHidden/>
    <w:unhideWhenUsed/>
    <w:rsid w:val="00636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0F9"/>
    <w:rPr>
      <w:sz w:val="20"/>
      <w:szCs w:val="20"/>
    </w:rPr>
  </w:style>
  <w:style w:type="character" w:styleId="FootnoteReference">
    <w:name w:val="footnote reference"/>
    <w:basedOn w:val="DefaultParagraphFont"/>
    <w:uiPriority w:val="99"/>
    <w:semiHidden/>
    <w:unhideWhenUsed/>
    <w:rsid w:val="006360F9"/>
    <w:rPr>
      <w:vertAlign w:val="superscript"/>
    </w:rPr>
  </w:style>
  <w:style w:type="paragraph" w:styleId="Header">
    <w:name w:val="header"/>
    <w:basedOn w:val="Normal"/>
    <w:link w:val="HeaderChar"/>
    <w:uiPriority w:val="99"/>
    <w:unhideWhenUsed/>
    <w:rsid w:val="00D73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113"/>
  </w:style>
  <w:style w:type="paragraph" w:styleId="Footer">
    <w:name w:val="footer"/>
    <w:basedOn w:val="Normal"/>
    <w:link w:val="FooterChar"/>
    <w:uiPriority w:val="99"/>
    <w:unhideWhenUsed/>
    <w:rsid w:val="00D73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113"/>
  </w:style>
  <w:style w:type="paragraph" w:customStyle="1" w:styleId="xl64">
    <w:name w:val="xl64"/>
    <w:basedOn w:val="Normal"/>
    <w:rsid w:val="00880B09"/>
    <w:pPr>
      <w:spacing w:before="100" w:beforeAutospacing="1" w:after="100" w:afterAutospacing="1" w:line="240" w:lineRule="auto"/>
    </w:pPr>
    <w:rPr>
      <w:rFonts w:ascii="Verdana" w:eastAsia="Times New Roman" w:hAnsi="Verdana" w:cs="Times New Roman"/>
      <w:sz w:val="18"/>
      <w:szCs w:val="18"/>
      <w:lang w:eastAsia="en-IN"/>
    </w:rPr>
  </w:style>
  <w:style w:type="paragraph" w:customStyle="1" w:styleId="xl76">
    <w:name w:val="xl76"/>
    <w:basedOn w:val="Normal"/>
    <w:rsid w:val="0088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18"/>
      <w:szCs w:val="18"/>
      <w:lang w:eastAsia="en-IN"/>
    </w:rPr>
  </w:style>
  <w:style w:type="paragraph" w:customStyle="1" w:styleId="xl77">
    <w:name w:val="xl77"/>
    <w:basedOn w:val="Normal"/>
    <w:rsid w:val="00880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18"/>
      <w:szCs w:val="18"/>
      <w:lang w:eastAsia="en-IN"/>
    </w:rPr>
  </w:style>
  <w:style w:type="paragraph" w:customStyle="1" w:styleId="xl78">
    <w:name w:val="xl78"/>
    <w:basedOn w:val="Normal"/>
    <w:rsid w:val="00880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8"/>
      <w:szCs w:val="18"/>
      <w:lang w:eastAsia="en-IN"/>
    </w:rPr>
  </w:style>
  <w:style w:type="paragraph" w:customStyle="1" w:styleId="xl79">
    <w:name w:val="xl79"/>
    <w:basedOn w:val="Normal"/>
    <w:rsid w:val="00880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b/>
      <w:bCs/>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6574">
      <w:bodyDiv w:val="1"/>
      <w:marLeft w:val="0"/>
      <w:marRight w:val="0"/>
      <w:marTop w:val="0"/>
      <w:marBottom w:val="0"/>
      <w:divBdr>
        <w:top w:val="none" w:sz="0" w:space="0" w:color="auto"/>
        <w:left w:val="none" w:sz="0" w:space="0" w:color="auto"/>
        <w:bottom w:val="none" w:sz="0" w:space="0" w:color="auto"/>
        <w:right w:val="none" w:sz="0" w:space="0" w:color="auto"/>
      </w:divBdr>
    </w:div>
    <w:div w:id="454327504">
      <w:bodyDiv w:val="1"/>
      <w:marLeft w:val="0"/>
      <w:marRight w:val="0"/>
      <w:marTop w:val="0"/>
      <w:marBottom w:val="0"/>
      <w:divBdr>
        <w:top w:val="none" w:sz="0" w:space="0" w:color="auto"/>
        <w:left w:val="none" w:sz="0" w:space="0" w:color="auto"/>
        <w:bottom w:val="none" w:sz="0" w:space="0" w:color="auto"/>
        <w:right w:val="none" w:sz="0" w:space="0" w:color="auto"/>
      </w:divBdr>
    </w:div>
    <w:div w:id="766317202">
      <w:bodyDiv w:val="1"/>
      <w:marLeft w:val="0"/>
      <w:marRight w:val="0"/>
      <w:marTop w:val="0"/>
      <w:marBottom w:val="0"/>
      <w:divBdr>
        <w:top w:val="none" w:sz="0" w:space="0" w:color="auto"/>
        <w:left w:val="none" w:sz="0" w:space="0" w:color="auto"/>
        <w:bottom w:val="none" w:sz="0" w:space="0" w:color="auto"/>
        <w:right w:val="none" w:sz="0" w:space="0" w:color="auto"/>
      </w:divBdr>
    </w:div>
    <w:div w:id="913733969">
      <w:bodyDiv w:val="1"/>
      <w:marLeft w:val="0"/>
      <w:marRight w:val="0"/>
      <w:marTop w:val="0"/>
      <w:marBottom w:val="0"/>
      <w:divBdr>
        <w:top w:val="none" w:sz="0" w:space="0" w:color="auto"/>
        <w:left w:val="none" w:sz="0" w:space="0" w:color="auto"/>
        <w:bottom w:val="none" w:sz="0" w:space="0" w:color="auto"/>
        <w:right w:val="none" w:sz="0" w:space="0" w:color="auto"/>
      </w:divBdr>
    </w:div>
    <w:div w:id="1521318034">
      <w:bodyDiv w:val="1"/>
      <w:marLeft w:val="0"/>
      <w:marRight w:val="0"/>
      <w:marTop w:val="0"/>
      <w:marBottom w:val="0"/>
      <w:divBdr>
        <w:top w:val="none" w:sz="0" w:space="0" w:color="auto"/>
        <w:left w:val="none" w:sz="0" w:space="0" w:color="auto"/>
        <w:bottom w:val="none" w:sz="0" w:space="0" w:color="auto"/>
        <w:right w:val="none" w:sz="0" w:space="0" w:color="auto"/>
      </w:divBdr>
    </w:div>
    <w:div w:id="1620641189">
      <w:bodyDiv w:val="1"/>
      <w:marLeft w:val="0"/>
      <w:marRight w:val="0"/>
      <w:marTop w:val="0"/>
      <w:marBottom w:val="0"/>
      <w:divBdr>
        <w:top w:val="none" w:sz="0" w:space="0" w:color="auto"/>
        <w:left w:val="none" w:sz="0" w:space="0" w:color="auto"/>
        <w:bottom w:val="none" w:sz="0" w:space="0" w:color="auto"/>
        <w:right w:val="none" w:sz="0" w:space="0" w:color="auto"/>
      </w:divBdr>
    </w:div>
    <w:div w:id="1670332320">
      <w:bodyDiv w:val="1"/>
      <w:marLeft w:val="0"/>
      <w:marRight w:val="0"/>
      <w:marTop w:val="0"/>
      <w:marBottom w:val="0"/>
      <w:divBdr>
        <w:top w:val="none" w:sz="0" w:space="0" w:color="auto"/>
        <w:left w:val="none" w:sz="0" w:space="0" w:color="auto"/>
        <w:bottom w:val="none" w:sz="0" w:space="0" w:color="auto"/>
        <w:right w:val="none" w:sz="0" w:space="0" w:color="auto"/>
      </w:divBdr>
    </w:div>
    <w:div w:id="1764687905">
      <w:bodyDiv w:val="1"/>
      <w:marLeft w:val="0"/>
      <w:marRight w:val="0"/>
      <w:marTop w:val="0"/>
      <w:marBottom w:val="0"/>
      <w:divBdr>
        <w:top w:val="none" w:sz="0" w:space="0" w:color="auto"/>
        <w:left w:val="none" w:sz="0" w:space="0" w:color="auto"/>
        <w:bottom w:val="none" w:sz="0" w:space="0" w:color="auto"/>
        <w:right w:val="none" w:sz="0" w:space="0" w:color="auto"/>
      </w:divBdr>
    </w:div>
    <w:div w:id="1902326946">
      <w:bodyDiv w:val="1"/>
      <w:marLeft w:val="0"/>
      <w:marRight w:val="0"/>
      <w:marTop w:val="0"/>
      <w:marBottom w:val="0"/>
      <w:divBdr>
        <w:top w:val="none" w:sz="0" w:space="0" w:color="auto"/>
        <w:left w:val="none" w:sz="0" w:space="0" w:color="auto"/>
        <w:bottom w:val="none" w:sz="0" w:space="0" w:color="auto"/>
        <w:right w:val="none" w:sz="0" w:space="0" w:color="auto"/>
      </w:divBdr>
    </w:div>
    <w:div w:id="2084181253">
      <w:bodyDiv w:val="1"/>
      <w:marLeft w:val="0"/>
      <w:marRight w:val="0"/>
      <w:marTop w:val="0"/>
      <w:marBottom w:val="0"/>
      <w:divBdr>
        <w:top w:val="none" w:sz="0" w:space="0" w:color="auto"/>
        <w:left w:val="none" w:sz="0" w:space="0" w:color="auto"/>
        <w:bottom w:val="none" w:sz="0" w:space="0" w:color="auto"/>
        <w:right w:val="none" w:sz="0" w:space="0" w:color="auto"/>
      </w:divBdr>
    </w:div>
    <w:div w:id="2142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0877-BF4F-45E4-9DAC-1D27936D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69</Pages>
  <Words>18090</Words>
  <Characters>103114</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Rashmi (IN - Delhi)</dc:creator>
  <cp:keywords/>
  <dc:description/>
  <cp:lastModifiedBy>Gupta, Achita - Ext</cp:lastModifiedBy>
  <cp:revision>19</cp:revision>
  <dcterms:created xsi:type="dcterms:W3CDTF">2019-07-08T08:23:00Z</dcterms:created>
  <dcterms:modified xsi:type="dcterms:W3CDTF">2019-10-11T11:15:00Z</dcterms:modified>
</cp:coreProperties>
</file>